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268" w:rsidRDefault="00CC2268" w:rsidP="00CC2268">
      <w:pPr>
        <w:rPr>
          <w:rFonts w:asciiTheme="minorHAnsi" w:hAnsiTheme="minorHAnsi"/>
          <w:b/>
        </w:rPr>
      </w:pPr>
      <w:r>
        <w:rPr>
          <w:rFonts w:asciiTheme="minorHAnsi" w:hAnsiTheme="minorHAnsi"/>
          <w:b/>
          <w:u w:val="single"/>
        </w:rPr>
        <w:t>05 PICKING 01, ANÁLISIS DE PEDIDOS. LP, FRECUENCIAS.</w:t>
      </w:r>
    </w:p>
    <w:p w:rsidR="00CC2268" w:rsidRDefault="00CC2268">
      <w:pPr>
        <w:numPr>
          <w:ilvl w:val="12"/>
          <w:numId w:val="0"/>
        </w:numPr>
        <w:ind w:left="283" w:hanging="283"/>
        <w:rPr>
          <w:rFonts w:asciiTheme="minorHAnsi" w:hAnsiTheme="minorHAnsi"/>
          <w:b/>
          <w:szCs w:val="24"/>
        </w:rPr>
      </w:pPr>
    </w:p>
    <w:p w:rsidR="00CE7038" w:rsidRPr="00E60489" w:rsidRDefault="00CE7038">
      <w:pPr>
        <w:numPr>
          <w:ilvl w:val="12"/>
          <w:numId w:val="0"/>
        </w:numPr>
        <w:ind w:left="283" w:hanging="283"/>
        <w:rPr>
          <w:rFonts w:asciiTheme="minorHAnsi" w:hAnsiTheme="minorHAnsi"/>
          <w:b/>
          <w:szCs w:val="24"/>
        </w:rPr>
      </w:pPr>
      <w:r w:rsidRPr="00E60489">
        <w:rPr>
          <w:rFonts w:asciiTheme="minorHAnsi" w:hAnsiTheme="minorHAnsi"/>
          <w:b/>
          <w:szCs w:val="24"/>
        </w:rPr>
        <w:t>1.- OBJETIVO</w:t>
      </w:r>
    </w:p>
    <w:p w:rsidR="00CE7038" w:rsidRPr="0088686C" w:rsidRDefault="00CE7038" w:rsidP="00E60489">
      <w:pPr>
        <w:rPr>
          <w:rFonts w:asciiTheme="minorHAnsi" w:hAnsiTheme="minorHAnsi"/>
          <w:sz w:val="22"/>
          <w:szCs w:val="22"/>
        </w:rPr>
      </w:pPr>
      <w:r w:rsidRPr="0088686C">
        <w:rPr>
          <w:rFonts w:asciiTheme="minorHAnsi" w:hAnsiTheme="minorHAnsi"/>
          <w:sz w:val="22"/>
          <w:szCs w:val="22"/>
        </w:rPr>
        <w:t>Utilización de una herramienta informática para un tema logístico</w:t>
      </w:r>
    </w:p>
    <w:p w:rsidR="00CE7038" w:rsidRPr="0088686C" w:rsidRDefault="00CE7038" w:rsidP="00E60489">
      <w:pPr>
        <w:rPr>
          <w:rFonts w:asciiTheme="minorHAnsi" w:hAnsiTheme="minorHAnsi"/>
          <w:sz w:val="22"/>
          <w:szCs w:val="22"/>
        </w:rPr>
      </w:pPr>
      <w:r w:rsidRPr="0088686C">
        <w:rPr>
          <w:rFonts w:asciiTheme="minorHAnsi" w:hAnsiTheme="minorHAnsi"/>
          <w:sz w:val="22"/>
          <w:szCs w:val="22"/>
        </w:rPr>
        <w:t>Metodología de análisis logístico</w:t>
      </w:r>
      <w:r w:rsidR="00F41B1E" w:rsidRPr="0088686C">
        <w:rPr>
          <w:rFonts w:asciiTheme="minorHAnsi" w:hAnsiTheme="minorHAnsi"/>
          <w:sz w:val="22"/>
          <w:szCs w:val="22"/>
        </w:rPr>
        <w:t>.</w:t>
      </w:r>
    </w:p>
    <w:p w:rsidR="00434736" w:rsidRDefault="00434736" w:rsidP="00E60489">
      <w:pPr>
        <w:rPr>
          <w:rFonts w:asciiTheme="minorHAnsi" w:hAnsiTheme="minorHAnsi"/>
          <w:sz w:val="22"/>
          <w:szCs w:val="22"/>
        </w:rPr>
      </w:pPr>
      <w:r>
        <w:rPr>
          <w:rFonts w:asciiTheme="minorHAnsi" w:hAnsiTheme="minorHAnsi"/>
          <w:sz w:val="22"/>
          <w:szCs w:val="22"/>
        </w:rPr>
        <w:t xml:space="preserve">A través del análisis de los pedidos a fábrica, frecuencia con que solicitan los diversos productos, y cantidad solicitada, se pretende sentar una base para la reorganización del almacén y la fabricación (lotes de producción: tamaño y frecuencia). </w:t>
      </w:r>
    </w:p>
    <w:p w:rsidR="00F46F6F" w:rsidRPr="0088686C" w:rsidRDefault="00F46F6F">
      <w:pPr>
        <w:numPr>
          <w:ilvl w:val="12"/>
          <w:numId w:val="0"/>
        </w:numPr>
        <w:ind w:left="283" w:hanging="283"/>
        <w:rPr>
          <w:rFonts w:asciiTheme="minorHAnsi" w:hAnsiTheme="minorHAnsi"/>
          <w:b/>
          <w:sz w:val="22"/>
          <w:szCs w:val="22"/>
          <w:u w:val="single"/>
        </w:rPr>
      </w:pPr>
    </w:p>
    <w:p w:rsidR="00CE7038" w:rsidRPr="00E60489" w:rsidRDefault="00CE7038">
      <w:pPr>
        <w:numPr>
          <w:ilvl w:val="12"/>
          <w:numId w:val="0"/>
        </w:numPr>
        <w:ind w:left="283" w:hanging="283"/>
        <w:rPr>
          <w:rFonts w:asciiTheme="minorHAnsi" w:hAnsiTheme="minorHAnsi"/>
          <w:b/>
          <w:sz w:val="22"/>
          <w:szCs w:val="22"/>
        </w:rPr>
      </w:pPr>
      <w:r w:rsidRPr="00E60489">
        <w:rPr>
          <w:rFonts w:asciiTheme="minorHAnsi" w:hAnsiTheme="minorHAnsi"/>
          <w:b/>
          <w:sz w:val="22"/>
          <w:szCs w:val="22"/>
        </w:rPr>
        <w:t xml:space="preserve">2.- </w:t>
      </w:r>
      <w:r w:rsidR="00F46F6F" w:rsidRPr="00E60489">
        <w:rPr>
          <w:rFonts w:asciiTheme="minorHAnsi" w:hAnsiTheme="minorHAnsi"/>
          <w:b/>
          <w:sz w:val="22"/>
          <w:szCs w:val="22"/>
        </w:rPr>
        <w:t>DESCRIPCIÓN</w:t>
      </w:r>
    </w:p>
    <w:p w:rsidR="00434736" w:rsidRDefault="00434736" w:rsidP="00E60489">
      <w:pPr>
        <w:numPr>
          <w:ilvl w:val="12"/>
          <w:numId w:val="0"/>
        </w:numPr>
        <w:rPr>
          <w:rFonts w:asciiTheme="minorHAnsi" w:hAnsiTheme="minorHAnsi"/>
          <w:sz w:val="22"/>
          <w:szCs w:val="22"/>
        </w:rPr>
      </w:pPr>
      <w:r>
        <w:rPr>
          <w:rFonts w:asciiTheme="minorHAnsi" w:hAnsiTheme="minorHAnsi"/>
          <w:sz w:val="22"/>
          <w:szCs w:val="22"/>
        </w:rPr>
        <w:t xml:space="preserve">Laboratorio farmacéutico que atiende a distribuidores farmacéuticos (tipo Cofares, Zafa, Nafarco, Vascofar...) y también directamente a farmacias. </w:t>
      </w:r>
    </w:p>
    <w:p w:rsidR="00F41B1E" w:rsidRDefault="00434736" w:rsidP="00E60489">
      <w:pPr>
        <w:numPr>
          <w:ilvl w:val="12"/>
          <w:numId w:val="0"/>
        </w:numPr>
        <w:rPr>
          <w:rFonts w:asciiTheme="minorHAnsi" w:hAnsiTheme="minorHAnsi"/>
          <w:sz w:val="22"/>
          <w:szCs w:val="22"/>
        </w:rPr>
      </w:pPr>
      <w:r>
        <w:rPr>
          <w:rFonts w:asciiTheme="minorHAnsi" w:hAnsiTheme="minorHAnsi"/>
          <w:sz w:val="22"/>
          <w:szCs w:val="22"/>
        </w:rPr>
        <w:t>Desde el punto de vista logístico  la empresa desea tener un conocimiento más detallado de la composición de sus pedidos para no incurrir ni en stock out ni en exceso de stock.</w:t>
      </w:r>
    </w:p>
    <w:p w:rsidR="00F47860" w:rsidRDefault="00F47860" w:rsidP="00E60489">
      <w:pPr>
        <w:numPr>
          <w:ilvl w:val="12"/>
          <w:numId w:val="0"/>
        </w:numPr>
        <w:rPr>
          <w:rFonts w:asciiTheme="minorHAnsi" w:hAnsiTheme="minorHAnsi"/>
          <w:sz w:val="22"/>
          <w:szCs w:val="22"/>
        </w:rPr>
      </w:pPr>
      <w:r>
        <w:rPr>
          <w:rFonts w:asciiTheme="minorHAnsi" w:hAnsiTheme="minorHAnsi"/>
          <w:sz w:val="22"/>
          <w:szCs w:val="22"/>
        </w:rPr>
        <w:t>El índice de rotación global es de 10.</w:t>
      </w:r>
      <w:r w:rsidR="000C5E35">
        <w:rPr>
          <w:rFonts w:asciiTheme="minorHAnsi" w:hAnsiTheme="minorHAnsi"/>
          <w:sz w:val="22"/>
          <w:szCs w:val="22"/>
        </w:rPr>
        <w:t xml:space="preserve"> Para el ejercicio supondremos que es el global y también el de cada producto.</w:t>
      </w:r>
    </w:p>
    <w:p w:rsidR="00C97535" w:rsidRPr="0088686C" w:rsidRDefault="00C97535" w:rsidP="00E60489">
      <w:pPr>
        <w:numPr>
          <w:ilvl w:val="12"/>
          <w:numId w:val="0"/>
        </w:numPr>
        <w:rPr>
          <w:rFonts w:asciiTheme="minorHAnsi" w:hAnsiTheme="minorHAnsi"/>
          <w:sz w:val="22"/>
          <w:szCs w:val="22"/>
        </w:rPr>
      </w:pPr>
      <w:r>
        <w:rPr>
          <w:rFonts w:asciiTheme="minorHAnsi" w:hAnsiTheme="minorHAnsi"/>
          <w:sz w:val="22"/>
          <w:szCs w:val="22"/>
        </w:rPr>
        <w:t>Suponga, a efectos de cálculo, que el mes tiene 25 días laborables.</w:t>
      </w:r>
    </w:p>
    <w:p w:rsidR="00353AA9" w:rsidRPr="008D01E2" w:rsidRDefault="00353AA9">
      <w:pPr>
        <w:numPr>
          <w:ilvl w:val="12"/>
          <w:numId w:val="0"/>
        </w:numPr>
        <w:ind w:left="283" w:hanging="283"/>
        <w:rPr>
          <w:rFonts w:asciiTheme="minorHAnsi" w:hAnsiTheme="minorHAnsi"/>
          <w:b/>
          <w:szCs w:val="24"/>
          <w:u w:val="single"/>
        </w:rPr>
      </w:pPr>
    </w:p>
    <w:p w:rsidR="00CE7038" w:rsidRPr="00E60489" w:rsidRDefault="00CE7038">
      <w:pPr>
        <w:rPr>
          <w:rFonts w:asciiTheme="minorHAnsi" w:hAnsiTheme="minorHAnsi"/>
          <w:b/>
          <w:bCs/>
          <w:szCs w:val="24"/>
        </w:rPr>
      </w:pPr>
      <w:r w:rsidRPr="00E60489">
        <w:rPr>
          <w:rFonts w:asciiTheme="minorHAnsi" w:hAnsiTheme="minorHAnsi"/>
          <w:b/>
          <w:bCs/>
          <w:szCs w:val="24"/>
        </w:rPr>
        <w:t>3.- DATOS ORIGINALES</w:t>
      </w:r>
    </w:p>
    <w:p w:rsidR="00CE7038" w:rsidRPr="00FA25B8" w:rsidRDefault="00F46F6F" w:rsidP="00E60489">
      <w:pPr>
        <w:rPr>
          <w:rFonts w:asciiTheme="minorHAnsi" w:hAnsiTheme="minorHAnsi"/>
          <w:b/>
          <w:sz w:val="22"/>
          <w:szCs w:val="22"/>
          <w:u w:val="single"/>
        </w:rPr>
      </w:pPr>
      <w:r w:rsidRPr="00FA25B8">
        <w:rPr>
          <w:rFonts w:asciiTheme="minorHAnsi" w:hAnsiTheme="minorHAnsi"/>
          <w:b/>
          <w:sz w:val="22"/>
          <w:szCs w:val="22"/>
          <w:u w:val="single"/>
        </w:rPr>
        <w:t>Hoja 'datos</w:t>
      </w:r>
      <w:r w:rsidR="00353AA9" w:rsidRPr="00FA25B8">
        <w:rPr>
          <w:rFonts w:asciiTheme="minorHAnsi" w:hAnsiTheme="minorHAnsi"/>
          <w:b/>
          <w:sz w:val="22"/>
          <w:szCs w:val="22"/>
          <w:u w:val="single"/>
        </w:rPr>
        <w:t xml:space="preserve"> </w:t>
      </w:r>
      <w:r w:rsidRPr="00FA25B8">
        <w:rPr>
          <w:rFonts w:asciiTheme="minorHAnsi" w:hAnsiTheme="minorHAnsi"/>
          <w:b/>
          <w:sz w:val="22"/>
          <w:szCs w:val="22"/>
          <w:u w:val="single"/>
        </w:rPr>
        <w:t>iniciales'</w:t>
      </w:r>
    </w:p>
    <w:p w:rsidR="007F0293" w:rsidRPr="00F702F5" w:rsidRDefault="007F0293" w:rsidP="00FA25B8">
      <w:pPr>
        <w:ind w:left="360"/>
        <w:rPr>
          <w:rFonts w:asciiTheme="minorHAnsi" w:hAnsiTheme="minorHAnsi"/>
          <w:sz w:val="22"/>
          <w:szCs w:val="22"/>
        </w:rPr>
      </w:pPr>
      <w:r>
        <w:rPr>
          <w:rFonts w:asciiTheme="minorHAnsi" w:hAnsiTheme="minorHAnsi"/>
          <w:sz w:val="22"/>
          <w:szCs w:val="22"/>
        </w:rPr>
        <w:t>Promedio mensual de</w:t>
      </w:r>
      <w:r w:rsidRPr="00F702F5">
        <w:rPr>
          <w:rFonts w:asciiTheme="minorHAnsi" w:hAnsiTheme="minorHAnsi"/>
          <w:sz w:val="22"/>
          <w:szCs w:val="22"/>
        </w:rPr>
        <w:t xml:space="preserve"> las salidas</w:t>
      </w:r>
      <w:r>
        <w:rPr>
          <w:rFonts w:asciiTheme="minorHAnsi" w:hAnsiTheme="minorHAnsi"/>
          <w:sz w:val="22"/>
          <w:szCs w:val="22"/>
        </w:rPr>
        <w:t>. C</w:t>
      </w:r>
      <w:r w:rsidRPr="00F702F5">
        <w:rPr>
          <w:rFonts w:asciiTheme="minorHAnsi" w:hAnsiTheme="minorHAnsi"/>
          <w:sz w:val="22"/>
          <w:szCs w:val="22"/>
        </w:rPr>
        <w:t>ontiene los siguientes datos:</w:t>
      </w:r>
    </w:p>
    <w:p w:rsidR="007F0293" w:rsidRPr="00F702F5" w:rsidRDefault="007F0293" w:rsidP="00FA25B8">
      <w:pPr>
        <w:numPr>
          <w:ilvl w:val="0"/>
          <w:numId w:val="24"/>
        </w:numPr>
        <w:ind w:left="1080"/>
        <w:jc w:val="left"/>
        <w:rPr>
          <w:rFonts w:asciiTheme="minorHAnsi" w:hAnsiTheme="minorHAnsi"/>
          <w:sz w:val="22"/>
          <w:szCs w:val="22"/>
        </w:rPr>
      </w:pPr>
      <w:r w:rsidRPr="00F702F5">
        <w:rPr>
          <w:rFonts w:asciiTheme="minorHAnsi" w:hAnsiTheme="minorHAnsi"/>
          <w:sz w:val="22"/>
          <w:szCs w:val="22"/>
        </w:rPr>
        <w:t>familia</w:t>
      </w:r>
      <w:r>
        <w:rPr>
          <w:rFonts w:asciiTheme="minorHAnsi" w:hAnsiTheme="minorHAnsi"/>
          <w:sz w:val="22"/>
          <w:szCs w:val="22"/>
        </w:rPr>
        <w:t xml:space="preserve"> del medicamento</w:t>
      </w:r>
    </w:p>
    <w:p w:rsidR="007F0293" w:rsidRPr="00F702F5" w:rsidRDefault="007F0293" w:rsidP="00FA25B8">
      <w:pPr>
        <w:numPr>
          <w:ilvl w:val="0"/>
          <w:numId w:val="24"/>
        </w:numPr>
        <w:ind w:left="1080"/>
        <w:jc w:val="left"/>
        <w:rPr>
          <w:rFonts w:asciiTheme="minorHAnsi" w:hAnsiTheme="minorHAnsi"/>
          <w:sz w:val="22"/>
          <w:szCs w:val="22"/>
        </w:rPr>
      </w:pPr>
      <w:r w:rsidRPr="00F702F5">
        <w:rPr>
          <w:rFonts w:asciiTheme="minorHAnsi" w:hAnsiTheme="minorHAnsi"/>
          <w:sz w:val="22"/>
          <w:szCs w:val="22"/>
        </w:rPr>
        <w:t xml:space="preserve"> denominación del producto (unívoca; no hay dos iguales)</w:t>
      </w:r>
    </w:p>
    <w:p w:rsidR="007F0293" w:rsidRPr="00F702F5" w:rsidRDefault="007F0293" w:rsidP="00FA25B8">
      <w:pPr>
        <w:numPr>
          <w:ilvl w:val="0"/>
          <w:numId w:val="24"/>
        </w:numPr>
        <w:ind w:left="1080"/>
        <w:jc w:val="left"/>
        <w:rPr>
          <w:rFonts w:asciiTheme="minorHAnsi" w:hAnsiTheme="minorHAnsi"/>
          <w:sz w:val="22"/>
          <w:szCs w:val="22"/>
        </w:rPr>
      </w:pPr>
      <w:r w:rsidRPr="00F702F5">
        <w:rPr>
          <w:rFonts w:asciiTheme="minorHAnsi" w:hAnsiTheme="minorHAnsi"/>
          <w:sz w:val="22"/>
          <w:szCs w:val="22"/>
        </w:rPr>
        <w:t xml:space="preserve">columnas C y  D ; datos logísticos: envases/caja  y  </w:t>
      </w:r>
      <w:r w:rsidR="008025B2">
        <w:rPr>
          <w:rFonts w:asciiTheme="minorHAnsi" w:hAnsiTheme="minorHAnsi"/>
          <w:sz w:val="22"/>
          <w:szCs w:val="22"/>
        </w:rPr>
        <w:t>c</w:t>
      </w:r>
      <w:r w:rsidRPr="00F702F5">
        <w:rPr>
          <w:rFonts w:asciiTheme="minorHAnsi" w:hAnsiTheme="minorHAnsi"/>
          <w:sz w:val="22"/>
          <w:szCs w:val="22"/>
        </w:rPr>
        <w:t>ajas/palet</w:t>
      </w:r>
    </w:p>
    <w:p w:rsidR="007F0293" w:rsidRPr="00F702F5" w:rsidRDefault="007F0293" w:rsidP="00FA25B8">
      <w:pPr>
        <w:numPr>
          <w:ilvl w:val="0"/>
          <w:numId w:val="24"/>
        </w:numPr>
        <w:ind w:left="1080"/>
        <w:jc w:val="left"/>
        <w:rPr>
          <w:rFonts w:asciiTheme="minorHAnsi" w:hAnsiTheme="minorHAnsi"/>
          <w:sz w:val="22"/>
          <w:szCs w:val="22"/>
        </w:rPr>
      </w:pPr>
      <w:r>
        <w:rPr>
          <w:rFonts w:asciiTheme="minorHAnsi" w:hAnsiTheme="minorHAnsi"/>
          <w:sz w:val="22"/>
          <w:szCs w:val="22"/>
        </w:rPr>
        <w:t>c</w:t>
      </w:r>
      <w:r w:rsidRPr="00F702F5">
        <w:rPr>
          <w:rFonts w:asciiTheme="minorHAnsi" w:hAnsiTheme="minorHAnsi"/>
          <w:sz w:val="22"/>
          <w:szCs w:val="22"/>
        </w:rPr>
        <w:t xml:space="preserve">olumnas E, F y G; salidas; Líneas de pedido totales; LP por envases sueltos y LP por  cajas. </w:t>
      </w:r>
    </w:p>
    <w:p w:rsidR="007F0293" w:rsidRPr="00F702F5" w:rsidRDefault="007F0293" w:rsidP="00FA25B8">
      <w:pPr>
        <w:numPr>
          <w:ilvl w:val="0"/>
          <w:numId w:val="24"/>
        </w:numPr>
        <w:ind w:left="1080"/>
        <w:rPr>
          <w:rFonts w:asciiTheme="minorHAnsi" w:hAnsiTheme="minorHAnsi"/>
          <w:sz w:val="22"/>
          <w:szCs w:val="22"/>
        </w:rPr>
      </w:pPr>
      <w:r w:rsidRPr="00F702F5">
        <w:rPr>
          <w:rFonts w:asciiTheme="minorHAnsi" w:hAnsiTheme="minorHAnsi"/>
          <w:sz w:val="22"/>
          <w:szCs w:val="22"/>
        </w:rPr>
        <w:t xml:space="preserve">LP totales &lt;  </w:t>
      </w:r>
      <w:r>
        <w:rPr>
          <w:rFonts w:asciiTheme="minorHAnsi" w:hAnsiTheme="minorHAnsi"/>
          <w:sz w:val="22"/>
          <w:szCs w:val="22"/>
        </w:rPr>
        <w:t>(</w:t>
      </w:r>
      <w:r w:rsidRPr="00F702F5">
        <w:rPr>
          <w:rFonts w:asciiTheme="minorHAnsi" w:hAnsiTheme="minorHAnsi"/>
          <w:sz w:val="22"/>
          <w:szCs w:val="22"/>
        </w:rPr>
        <w:t>LP por cajas + LP por envases sueltos</w:t>
      </w:r>
      <w:r>
        <w:rPr>
          <w:rFonts w:asciiTheme="minorHAnsi" w:hAnsiTheme="minorHAnsi"/>
          <w:sz w:val="22"/>
          <w:szCs w:val="22"/>
        </w:rPr>
        <w:t>)</w:t>
      </w:r>
      <w:r w:rsidRPr="00F702F5">
        <w:rPr>
          <w:rFonts w:asciiTheme="minorHAnsi" w:hAnsiTheme="minorHAnsi"/>
          <w:sz w:val="22"/>
          <w:szCs w:val="22"/>
        </w:rPr>
        <w:t xml:space="preserve"> ya que a veces la cantidad solicitada </w:t>
      </w:r>
      <w:r w:rsidR="008025B2">
        <w:rPr>
          <w:rFonts w:asciiTheme="minorHAnsi" w:hAnsiTheme="minorHAnsi"/>
          <w:sz w:val="22"/>
          <w:szCs w:val="22"/>
        </w:rPr>
        <w:t>es mixta: envases + cajas, no sólo cajas o envases.</w:t>
      </w:r>
      <w:r w:rsidRPr="00F702F5">
        <w:rPr>
          <w:rFonts w:asciiTheme="minorHAnsi" w:hAnsiTheme="minorHAnsi"/>
          <w:sz w:val="22"/>
          <w:szCs w:val="22"/>
        </w:rPr>
        <w:t xml:space="preserve"> </w:t>
      </w:r>
    </w:p>
    <w:p w:rsidR="007F0293" w:rsidRPr="00F702F5" w:rsidRDefault="007F0293" w:rsidP="00FA25B8">
      <w:pPr>
        <w:numPr>
          <w:ilvl w:val="0"/>
          <w:numId w:val="24"/>
        </w:numPr>
        <w:ind w:left="1080"/>
        <w:jc w:val="left"/>
        <w:rPr>
          <w:rFonts w:asciiTheme="minorHAnsi" w:hAnsiTheme="minorHAnsi"/>
          <w:sz w:val="22"/>
          <w:szCs w:val="22"/>
        </w:rPr>
      </w:pPr>
      <w:r>
        <w:rPr>
          <w:rFonts w:asciiTheme="minorHAnsi" w:hAnsiTheme="minorHAnsi"/>
          <w:sz w:val="22"/>
          <w:szCs w:val="22"/>
        </w:rPr>
        <w:t>c</w:t>
      </w:r>
      <w:r w:rsidRPr="00F702F5">
        <w:rPr>
          <w:rFonts w:asciiTheme="minorHAnsi" w:hAnsiTheme="minorHAnsi"/>
          <w:sz w:val="22"/>
          <w:szCs w:val="22"/>
        </w:rPr>
        <w:t xml:space="preserve">olumnas H, I; salidas por envases </w:t>
      </w:r>
      <w:r>
        <w:rPr>
          <w:rFonts w:asciiTheme="minorHAnsi" w:hAnsiTheme="minorHAnsi"/>
          <w:sz w:val="22"/>
          <w:szCs w:val="22"/>
        </w:rPr>
        <w:t xml:space="preserve">sueltos </w:t>
      </w:r>
      <w:r w:rsidRPr="00F702F5">
        <w:rPr>
          <w:rFonts w:asciiTheme="minorHAnsi" w:hAnsiTheme="minorHAnsi"/>
          <w:sz w:val="22"/>
          <w:szCs w:val="22"/>
        </w:rPr>
        <w:t>y salidas por cajas. Son acumulativas</w:t>
      </w:r>
    </w:p>
    <w:p w:rsidR="00CE7038" w:rsidRPr="008025B2" w:rsidRDefault="00F46F6F" w:rsidP="00E60489">
      <w:pPr>
        <w:rPr>
          <w:rFonts w:asciiTheme="minorHAnsi" w:hAnsiTheme="minorHAnsi"/>
          <w:b/>
          <w:sz w:val="22"/>
          <w:szCs w:val="22"/>
          <w:u w:val="single"/>
        </w:rPr>
      </w:pPr>
      <w:r w:rsidRPr="008025B2">
        <w:rPr>
          <w:rFonts w:asciiTheme="minorHAnsi" w:hAnsiTheme="minorHAnsi"/>
          <w:b/>
          <w:sz w:val="22"/>
          <w:szCs w:val="22"/>
          <w:u w:val="single"/>
        </w:rPr>
        <w:t>Hoja 'b</w:t>
      </w:r>
      <w:r w:rsidR="00CE7038" w:rsidRPr="008025B2">
        <w:rPr>
          <w:rFonts w:asciiTheme="minorHAnsi" w:hAnsiTheme="minorHAnsi"/>
          <w:b/>
          <w:sz w:val="22"/>
          <w:szCs w:val="22"/>
          <w:u w:val="single"/>
        </w:rPr>
        <w:t>orrador</w:t>
      </w:r>
      <w:r w:rsidRPr="008025B2">
        <w:rPr>
          <w:rFonts w:asciiTheme="minorHAnsi" w:hAnsiTheme="minorHAnsi"/>
          <w:b/>
          <w:sz w:val="22"/>
          <w:szCs w:val="22"/>
          <w:u w:val="single"/>
        </w:rPr>
        <w:t>'</w:t>
      </w:r>
    </w:p>
    <w:p w:rsidR="00CE7038" w:rsidRPr="008D01E2" w:rsidRDefault="008025B2" w:rsidP="00E60489">
      <w:pPr>
        <w:rPr>
          <w:rFonts w:asciiTheme="minorHAnsi" w:hAnsiTheme="minorHAnsi"/>
          <w:sz w:val="22"/>
          <w:szCs w:val="22"/>
        </w:rPr>
      </w:pPr>
      <w:r>
        <w:rPr>
          <w:rFonts w:asciiTheme="minorHAnsi" w:hAnsiTheme="minorHAnsi"/>
          <w:sz w:val="22"/>
          <w:szCs w:val="22"/>
        </w:rPr>
        <w:tab/>
      </w:r>
      <w:r w:rsidR="00F41B1E">
        <w:rPr>
          <w:rFonts w:asciiTheme="minorHAnsi" w:hAnsiTheme="minorHAnsi"/>
          <w:sz w:val="22"/>
          <w:szCs w:val="22"/>
        </w:rPr>
        <w:t>Se recomienda utilizarla copiando en la misma la hoja 'datos iniciales'</w:t>
      </w:r>
      <w:r w:rsidR="00195611">
        <w:rPr>
          <w:rFonts w:asciiTheme="minorHAnsi" w:hAnsiTheme="minorHAnsi"/>
          <w:sz w:val="22"/>
          <w:szCs w:val="22"/>
        </w:rPr>
        <w:t xml:space="preserve"> y trabajar sobre ella.</w:t>
      </w:r>
    </w:p>
    <w:p w:rsidR="00F46F6F" w:rsidRPr="008D01E2" w:rsidRDefault="00F46F6F">
      <w:pPr>
        <w:rPr>
          <w:rFonts w:asciiTheme="minorHAnsi" w:hAnsiTheme="minorHAnsi"/>
          <w:b/>
          <w:bCs/>
          <w:szCs w:val="24"/>
          <w:u w:val="single"/>
        </w:rPr>
      </w:pPr>
    </w:p>
    <w:p w:rsidR="00CE7038" w:rsidRPr="00E60489" w:rsidRDefault="00CE7038" w:rsidP="00E60489">
      <w:pPr>
        <w:rPr>
          <w:rFonts w:asciiTheme="minorHAnsi" w:hAnsiTheme="minorHAnsi"/>
          <w:b/>
          <w:bCs/>
          <w:szCs w:val="24"/>
        </w:rPr>
      </w:pPr>
      <w:r w:rsidRPr="00E60489">
        <w:rPr>
          <w:rFonts w:asciiTheme="minorHAnsi" w:hAnsiTheme="minorHAnsi"/>
          <w:b/>
          <w:bCs/>
          <w:szCs w:val="24"/>
        </w:rPr>
        <w:t xml:space="preserve">4.- </w:t>
      </w:r>
      <w:r w:rsidR="00F46F6F" w:rsidRPr="00E60489">
        <w:rPr>
          <w:rFonts w:asciiTheme="minorHAnsi" w:hAnsiTheme="minorHAnsi"/>
          <w:b/>
          <w:bCs/>
          <w:szCs w:val="24"/>
        </w:rPr>
        <w:t>PROCEDIMIENTO</w:t>
      </w:r>
    </w:p>
    <w:p w:rsidR="0088686C" w:rsidRPr="00E60489" w:rsidRDefault="0088686C" w:rsidP="00E60489">
      <w:pPr>
        <w:rPr>
          <w:rFonts w:asciiTheme="minorHAnsi" w:hAnsiTheme="minorHAnsi"/>
          <w:bCs/>
          <w:sz w:val="22"/>
          <w:szCs w:val="22"/>
        </w:rPr>
      </w:pPr>
      <w:r w:rsidRPr="00E60489">
        <w:rPr>
          <w:rFonts w:asciiTheme="minorHAnsi" w:hAnsiTheme="minorHAnsi"/>
          <w:bCs/>
          <w:sz w:val="22"/>
          <w:szCs w:val="22"/>
        </w:rPr>
        <w:t>Se trata de ir convirtiendo los datos en información (datos estructurados).</w:t>
      </w:r>
    </w:p>
    <w:p w:rsidR="0088686C" w:rsidRPr="0088686C" w:rsidRDefault="0088686C" w:rsidP="00E60489">
      <w:pPr>
        <w:rPr>
          <w:rFonts w:asciiTheme="minorHAnsi" w:hAnsiTheme="minorHAnsi"/>
          <w:sz w:val="22"/>
          <w:szCs w:val="22"/>
        </w:rPr>
      </w:pPr>
      <w:r w:rsidRPr="0088686C">
        <w:rPr>
          <w:rFonts w:asciiTheme="minorHAnsi" w:hAnsiTheme="minorHAnsi"/>
          <w:sz w:val="22"/>
          <w:szCs w:val="22"/>
        </w:rPr>
        <w:t xml:space="preserve">Lo haremos en </w:t>
      </w:r>
      <w:r w:rsidR="009F27F4">
        <w:rPr>
          <w:rFonts w:asciiTheme="minorHAnsi" w:hAnsiTheme="minorHAnsi"/>
          <w:sz w:val="22"/>
          <w:szCs w:val="22"/>
        </w:rPr>
        <w:t>etapas sucesivas.</w:t>
      </w:r>
      <w:r w:rsidRPr="0088686C">
        <w:rPr>
          <w:rFonts w:asciiTheme="minorHAnsi" w:hAnsiTheme="minorHAnsi"/>
          <w:sz w:val="22"/>
          <w:szCs w:val="22"/>
        </w:rPr>
        <w:t xml:space="preserve"> </w:t>
      </w:r>
    </w:p>
    <w:p w:rsidR="00D82031" w:rsidRDefault="00D82031" w:rsidP="00E60489">
      <w:pPr>
        <w:numPr>
          <w:ilvl w:val="0"/>
          <w:numId w:val="25"/>
        </w:numPr>
        <w:jc w:val="left"/>
        <w:rPr>
          <w:rFonts w:asciiTheme="minorHAnsi" w:hAnsiTheme="minorHAnsi"/>
          <w:sz w:val="22"/>
          <w:szCs w:val="22"/>
        </w:rPr>
      </w:pPr>
      <w:r>
        <w:rPr>
          <w:rFonts w:asciiTheme="minorHAnsi" w:hAnsiTheme="minorHAnsi"/>
          <w:sz w:val="22"/>
          <w:szCs w:val="22"/>
        </w:rPr>
        <w:t>pedidos</w:t>
      </w:r>
    </w:p>
    <w:p w:rsidR="009F27F4" w:rsidRPr="00F702F5" w:rsidRDefault="009F27F4" w:rsidP="00E60489">
      <w:pPr>
        <w:numPr>
          <w:ilvl w:val="0"/>
          <w:numId w:val="25"/>
        </w:numPr>
        <w:jc w:val="left"/>
        <w:rPr>
          <w:rFonts w:asciiTheme="minorHAnsi" w:hAnsiTheme="minorHAnsi"/>
          <w:sz w:val="22"/>
          <w:szCs w:val="22"/>
        </w:rPr>
      </w:pPr>
      <w:r w:rsidRPr="00F702F5">
        <w:rPr>
          <w:rFonts w:asciiTheme="minorHAnsi" w:hAnsiTheme="minorHAnsi"/>
          <w:sz w:val="22"/>
          <w:szCs w:val="22"/>
        </w:rPr>
        <w:t>análisis por familias</w:t>
      </w:r>
      <w:r w:rsidR="000C5E35">
        <w:rPr>
          <w:rFonts w:asciiTheme="minorHAnsi" w:hAnsiTheme="minorHAnsi"/>
          <w:sz w:val="22"/>
          <w:szCs w:val="22"/>
        </w:rPr>
        <w:t>,</w:t>
      </w:r>
    </w:p>
    <w:p w:rsidR="009F27F4" w:rsidRPr="00F702F5" w:rsidRDefault="009F27F4" w:rsidP="00E60489">
      <w:pPr>
        <w:numPr>
          <w:ilvl w:val="0"/>
          <w:numId w:val="25"/>
        </w:numPr>
        <w:jc w:val="left"/>
        <w:rPr>
          <w:rFonts w:asciiTheme="minorHAnsi" w:hAnsiTheme="minorHAnsi"/>
          <w:sz w:val="22"/>
          <w:szCs w:val="22"/>
        </w:rPr>
      </w:pPr>
      <w:r w:rsidRPr="00F702F5">
        <w:rPr>
          <w:rFonts w:asciiTheme="minorHAnsi" w:hAnsiTheme="minorHAnsi"/>
          <w:sz w:val="22"/>
          <w:szCs w:val="22"/>
        </w:rPr>
        <w:t>análisis ABC por Líneas de Pedido</w:t>
      </w:r>
      <w:r w:rsidR="000C5E35">
        <w:rPr>
          <w:rFonts w:asciiTheme="minorHAnsi" w:hAnsiTheme="minorHAnsi"/>
          <w:sz w:val="22"/>
          <w:szCs w:val="22"/>
        </w:rPr>
        <w:t>,</w:t>
      </w:r>
    </w:p>
    <w:p w:rsidR="009F27F4" w:rsidRDefault="009F27F4" w:rsidP="00E60489">
      <w:pPr>
        <w:numPr>
          <w:ilvl w:val="0"/>
          <w:numId w:val="25"/>
        </w:numPr>
        <w:jc w:val="left"/>
        <w:rPr>
          <w:rFonts w:asciiTheme="minorHAnsi" w:hAnsiTheme="minorHAnsi"/>
          <w:sz w:val="22"/>
          <w:szCs w:val="22"/>
        </w:rPr>
      </w:pPr>
      <w:r w:rsidRPr="00F702F5">
        <w:rPr>
          <w:rFonts w:asciiTheme="minorHAnsi" w:hAnsiTheme="minorHAnsi"/>
          <w:sz w:val="22"/>
          <w:szCs w:val="22"/>
        </w:rPr>
        <w:t>análisis ABC frecuencias</w:t>
      </w:r>
      <w:r w:rsidR="000C5E35">
        <w:rPr>
          <w:rFonts w:asciiTheme="minorHAnsi" w:hAnsiTheme="minorHAnsi"/>
          <w:sz w:val="22"/>
          <w:szCs w:val="22"/>
        </w:rPr>
        <w:t>,</w:t>
      </w:r>
    </w:p>
    <w:p w:rsidR="007450B9" w:rsidRPr="007450B9" w:rsidRDefault="00F47860" w:rsidP="00E60489">
      <w:pPr>
        <w:numPr>
          <w:ilvl w:val="0"/>
          <w:numId w:val="25"/>
        </w:numPr>
        <w:jc w:val="left"/>
        <w:rPr>
          <w:rFonts w:ascii="Book Antiqua" w:hAnsi="Book Antiqua"/>
        </w:rPr>
      </w:pPr>
      <w:r>
        <w:rPr>
          <w:rFonts w:asciiTheme="minorHAnsi" w:hAnsiTheme="minorHAnsi"/>
          <w:sz w:val="22"/>
          <w:szCs w:val="22"/>
        </w:rPr>
        <w:t xml:space="preserve">ocupación </w:t>
      </w:r>
      <w:r w:rsidR="000C5E35">
        <w:rPr>
          <w:rFonts w:asciiTheme="minorHAnsi" w:hAnsiTheme="minorHAnsi"/>
          <w:sz w:val="22"/>
          <w:szCs w:val="22"/>
        </w:rPr>
        <w:t>en palets</w:t>
      </w:r>
      <w:r w:rsidR="007450B9">
        <w:rPr>
          <w:rFonts w:asciiTheme="minorHAnsi" w:hAnsiTheme="minorHAnsi"/>
          <w:sz w:val="22"/>
          <w:szCs w:val="22"/>
        </w:rPr>
        <w:t>.</w:t>
      </w:r>
    </w:p>
    <w:p w:rsidR="00D82031" w:rsidRDefault="00D82031" w:rsidP="00E60489">
      <w:pPr>
        <w:rPr>
          <w:rFonts w:asciiTheme="minorHAnsi" w:hAnsiTheme="minorHAnsi"/>
          <w:b/>
          <w:sz w:val="22"/>
          <w:szCs w:val="22"/>
          <w:u w:val="single"/>
        </w:rPr>
      </w:pPr>
      <w:r>
        <w:rPr>
          <w:rFonts w:asciiTheme="minorHAnsi" w:hAnsiTheme="minorHAnsi"/>
          <w:b/>
          <w:sz w:val="22"/>
          <w:szCs w:val="22"/>
          <w:u w:val="single"/>
        </w:rPr>
        <w:t>pedidos</w:t>
      </w:r>
    </w:p>
    <w:p w:rsidR="00D82031" w:rsidRDefault="00D82031" w:rsidP="00E60489">
      <w:pPr>
        <w:rPr>
          <w:rFonts w:asciiTheme="minorHAnsi" w:hAnsiTheme="minorHAnsi"/>
          <w:b/>
          <w:sz w:val="22"/>
          <w:szCs w:val="22"/>
          <w:u w:val="single"/>
        </w:rPr>
      </w:pPr>
    </w:p>
    <w:p w:rsidR="0088686C" w:rsidRPr="008025B2" w:rsidRDefault="0088686C" w:rsidP="00E60489">
      <w:pPr>
        <w:rPr>
          <w:rFonts w:asciiTheme="minorHAnsi" w:hAnsiTheme="minorHAnsi"/>
          <w:b/>
          <w:sz w:val="22"/>
          <w:szCs w:val="22"/>
          <w:u w:val="single"/>
        </w:rPr>
      </w:pPr>
      <w:r w:rsidRPr="008025B2">
        <w:rPr>
          <w:rFonts w:asciiTheme="minorHAnsi" w:hAnsiTheme="minorHAnsi"/>
          <w:b/>
          <w:sz w:val="22"/>
          <w:szCs w:val="22"/>
          <w:u w:val="single"/>
        </w:rPr>
        <w:t>Hoja '</w:t>
      </w:r>
      <w:r w:rsidR="009F27F4" w:rsidRPr="008025B2">
        <w:rPr>
          <w:rFonts w:asciiTheme="minorHAnsi" w:hAnsiTheme="minorHAnsi"/>
          <w:b/>
          <w:sz w:val="22"/>
          <w:szCs w:val="22"/>
          <w:u w:val="single"/>
        </w:rPr>
        <w:t>familias, subtotales</w:t>
      </w:r>
      <w:r w:rsidRPr="008025B2">
        <w:rPr>
          <w:rFonts w:asciiTheme="minorHAnsi" w:hAnsiTheme="minorHAnsi"/>
          <w:b/>
          <w:sz w:val="22"/>
          <w:szCs w:val="22"/>
          <w:u w:val="single"/>
        </w:rPr>
        <w:t>'</w:t>
      </w:r>
    </w:p>
    <w:p w:rsidR="00195611" w:rsidRDefault="00195611" w:rsidP="008025B2">
      <w:pPr>
        <w:ind w:left="709"/>
        <w:rPr>
          <w:rFonts w:asciiTheme="minorHAnsi" w:hAnsiTheme="minorHAnsi"/>
          <w:sz w:val="22"/>
          <w:szCs w:val="22"/>
        </w:rPr>
      </w:pPr>
      <w:r>
        <w:rPr>
          <w:rFonts w:asciiTheme="minorHAnsi" w:hAnsiTheme="minorHAnsi"/>
          <w:sz w:val="22"/>
          <w:szCs w:val="22"/>
        </w:rPr>
        <w:t>Se copia la hoja 'datos iniciales' en 'borrador'.</w:t>
      </w:r>
    </w:p>
    <w:p w:rsidR="0088686C" w:rsidRDefault="009F27F4" w:rsidP="008025B2">
      <w:pPr>
        <w:ind w:left="709"/>
        <w:rPr>
          <w:rFonts w:asciiTheme="minorHAnsi" w:hAnsiTheme="minorHAnsi"/>
          <w:sz w:val="22"/>
          <w:szCs w:val="22"/>
        </w:rPr>
      </w:pPr>
      <w:r>
        <w:rPr>
          <w:rFonts w:asciiTheme="minorHAnsi" w:hAnsiTheme="minorHAnsi"/>
          <w:sz w:val="22"/>
          <w:szCs w:val="22"/>
        </w:rPr>
        <w:t>Es un análisis alternativo a la tabla dinámica. Más engorroso de efectuar, menor visión de conjunto, pero ofrece el detalle de las diversas referencias.</w:t>
      </w:r>
    </w:p>
    <w:p w:rsidR="0088683D" w:rsidRDefault="009F27F4" w:rsidP="008025B2">
      <w:pPr>
        <w:ind w:left="709"/>
        <w:rPr>
          <w:rFonts w:asciiTheme="minorHAnsi" w:hAnsiTheme="minorHAnsi"/>
          <w:sz w:val="22"/>
          <w:szCs w:val="22"/>
        </w:rPr>
      </w:pPr>
      <w:r>
        <w:rPr>
          <w:rFonts w:asciiTheme="minorHAnsi" w:hAnsiTheme="minorHAnsi"/>
          <w:sz w:val="22"/>
          <w:szCs w:val="22"/>
        </w:rPr>
        <w:t>A diferencia de la tabla dinámica, exige clasificación previa</w:t>
      </w:r>
      <w:r w:rsidR="0088683D">
        <w:rPr>
          <w:rFonts w:asciiTheme="minorHAnsi" w:hAnsiTheme="minorHAnsi"/>
          <w:sz w:val="22"/>
          <w:szCs w:val="22"/>
        </w:rPr>
        <w:t>.</w:t>
      </w:r>
    </w:p>
    <w:p w:rsidR="0088683D" w:rsidRDefault="0088683D" w:rsidP="008025B2">
      <w:pPr>
        <w:numPr>
          <w:ilvl w:val="0"/>
          <w:numId w:val="26"/>
        </w:numPr>
        <w:ind w:left="1429"/>
        <w:rPr>
          <w:rFonts w:asciiTheme="minorHAnsi" w:hAnsiTheme="minorHAnsi"/>
          <w:sz w:val="22"/>
          <w:szCs w:val="22"/>
        </w:rPr>
      </w:pPr>
      <w:r>
        <w:rPr>
          <w:rFonts w:asciiTheme="minorHAnsi" w:hAnsiTheme="minorHAnsi"/>
          <w:sz w:val="22"/>
          <w:szCs w:val="22"/>
        </w:rPr>
        <w:t>clasificar por familia en ascendente y por LP</w:t>
      </w:r>
      <w:r w:rsidR="006A1666">
        <w:rPr>
          <w:rFonts w:asciiTheme="minorHAnsi" w:hAnsiTheme="minorHAnsi"/>
          <w:sz w:val="22"/>
          <w:szCs w:val="22"/>
        </w:rPr>
        <w:t xml:space="preserve"> total</w:t>
      </w:r>
      <w:r>
        <w:rPr>
          <w:rFonts w:asciiTheme="minorHAnsi" w:hAnsiTheme="minorHAnsi"/>
          <w:sz w:val="22"/>
          <w:szCs w:val="22"/>
        </w:rPr>
        <w:t xml:space="preserve"> (criterio subordinado) en descendente,</w:t>
      </w:r>
    </w:p>
    <w:p w:rsidR="0088683D" w:rsidRDefault="0088683D" w:rsidP="008025B2">
      <w:pPr>
        <w:numPr>
          <w:ilvl w:val="0"/>
          <w:numId w:val="26"/>
        </w:numPr>
        <w:ind w:left="1429"/>
        <w:rPr>
          <w:rFonts w:asciiTheme="minorHAnsi" w:hAnsiTheme="minorHAnsi"/>
          <w:sz w:val="22"/>
          <w:szCs w:val="22"/>
        </w:rPr>
      </w:pPr>
      <w:r>
        <w:rPr>
          <w:rFonts w:asciiTheme="minorHAnsi" w:hAnsiTheme="minorHAnsi"/>
          <w:sz w:val="22"/>
          <w:szCs w:val="22"/>
        </w:rPr>
        <w:t>por familia obtenga: totales, cuenta y máximo (LP y envases sueltos)</w:t>
      </w:r>
    </w:p>
    <w:p w:rsidR="009F27F4" w:rsidRDefault="00195611" w:rsidP="008025B2">
      <w:pPr>
        <w:ind w:left="709"/>
        <w:rPr>
          <w:rFonts w:asciiTheme="minorHAnsi" w:hAnsiTheme="minorHAnsi"/>
          <w:sz w:val="22"/>
          <w:szCs w:val="22"/>
        </w:rPr>
      </w:pPr>
      <w:r>
        <w:rPr>
          <w:rFonts w:asciiTheme="minorHAnsi" w:hAnsiTheme="minorHAnsi"/>
          <w:sz w:val="22"/>
          <w:szCs w:val="22"/>
        </w:rPr>
        <w:t>Se copia 'borrador' (proceso a seguir en los sucesivos pasos) en una hoja nueva 'familia subtotales'.</w:t>
      </w:r>
      <w:r w:rsidR="009F27F4">
        <w:rPr>
          <w:rFonts w:asciiTheme="minorHAnsi" w:hAnsiTheme="minorHAnsi"/>
          <w:sz w:val="22"/>
          <w:szCs w:val="22"/>
        </w:rPr>
        <w:t xml:space="preserve"> </w:t>
      </w:r>
    </w:p>
    <w:p w:rsidR="00CC2268" w:rsidRDefault="00CC2268" w:rsidP="00E60489">
      <w:pPr>
        <w:rPr>
          <w:rFonts w:asciiTheme="minorHAnsi" w:hAnsiTheme="minorHAnsi"/>
          <w:b/>
          <w:sz w:val="22"/>
          <w:szCs w:val="22"/>
          <w:u w:val="single"/>
        </w:rPr>
      </w:pPr>
    </w:p>
    <w:p w:rsidR="00985D33" w:rsidRPr="00313185" w:rsidRDefault="00985D33" w:rsidP="00985D33">
      <w:pPr>
        <w:numPr>
          <w:ilvl w:val="12"/>
          <w:numId w:val="0"/>
        </w:numPr>
        <w:rPr>
          <w:rFonts w:asciiTheme="minorHAnsi" w:hAnsiTheme="minorHAnsi"/>
          <w:b/>
          <w:szCs w:val="24"/>
        </w:rPr>
      </w:pPr>
      <w:r w:rsidRPr="000C280A">
        <w:rPr>
          <w:rFonts w:asciiTheme="minorHAnsi" w:hAnsiTheme="minorHAnsi"/>
          <w:b/>
          <w:sz w:val="28"/>
          <w:szCs w:val="28"/>
        </w:rPr>
        <w:lastRenderedPageBreak/>
        <w:t>0</w:t>
      </w:r>
      <w:r>
        <w:rPr>
          <w:rFonts w:asciiTheme="minorHAnsi" w:hAnsiTheme="minorHAnsi"/>
          <w:b/>
          <w:sz w:val="28"/>
          <w:szCs w:val="28"/>
        </w:rPr>
        <w:t>5</w:t>
      </w:r>
      <w:r>
        <w:rPr>
          <w:rFonts w:asciiTheme="minorHAnsi" w:hAnsiTheme="minorHAnsi"/>
          <w:b/>
        </w:rPr>
        <w:t xml:space="preserve">; </w:t>
      </w:r>
      <w:r>
        <w:rPr>
          <w:rFonts w:asciiTheme="minorHAnsi" w:hAnsiTheme="minorHAnsi"/>
          <w:b/>
          <w:sz w:val="28"/>
          <w:szCs w:val="28"/>
          <w:u w:val="single"/>
        </w:rPr>
        <w:t>PICKING</w:t>
      </w:r>
      <w:r w:rsidRPr="00313185">
        <w:rPr>
          <w:rFonts w:asciiTheme="minorHAnsi" w:hAnsiTheme="minorHAnsi"/>
          <w:b/>
          <w:szCs w:val="24"/>
          <w:u w:val="single"/>
        </w:rPr>
        <w:t xml:space="preserve"> </w:t>
      </w:r>
      <w:r>
        <w:rPr>
          <w:rFonts w:asciiTheme="minorHAnsi" w:hAnsiTheme="minorHAnsi"/>
          <w:b/>
          <w:szCs w:val="24"/>
          <w:u w:val="single"/>
        </w:rPr>
        <w:t>ejercicios</w:t>
      </w:r>
      <w:r w:rsidRPr="00313185">
        <w:rPr>
          <w:rFonts w:asciiTheme="minorHAnsi" w:hAnsiTheme="minorHAnsi"/>
          <w:b/>
          <w:szCs w:val="24"/>
          <w:u w:val="single"/>
        </w:rPr>
        <w:t xml:space="preserve"> 0</w:t>
      </w:r>
      <w:r>
        <w:rPr>
          <w:rFonts w:asciiTheme="minorHAnsi" w:hAnsiTheme="minorHAnsi"/>
          <w:b/>
          <w:szCs w:val="24"/>
          <w:u w:val="single"/>
        </w:rPr>
        <w:t>1</w:t>
      </w:r>
      <w:r w:rsidRPr="00313185">
        <w:rPr>
          <w:rFonts w:asciiTheme="minorHAnsi" w:hAnsiTheme="minorHAnsi"/>
          <w:b/>
          <w:szCs w:val="24"/>
          <w:u w:val="single"/>
        </w:rPr>
        <w:t>, 0</w:t>
      </w:r>
      <w:r>
        <w:rPr>
          <w:rFonts w:asciiTheme="minorHAnsi" w:hAnsiTheme="minorHAnsi"/>
          <w:b/>
          <w:szCs w:val="24"/>
          <w:u w:val="single"/>
        </w:rPr>
        <w:t>2</w:t>
      </w:r>
      <w:r w:rsidRPr="00313185">
        <w:rPr>
          <w:rFonts w:asciiTheme="minorHAnsi" w:hAnsiTheme="minorHAnsi"/>
          <w:b/>
          <w:szCs w:val="24"/>
          <w:u w:val="single"/>
        </w:rPr>
        <w:t>, 0</w:t>
      </w:r>
      <w:r>
        <w:rPr>
          <w:rFonts w:asciiTheme="minorHAnsi" w:hAnsiTheme="minorHAnsi"/>
          <w:b/>
          <w:szCs w:val="24"/>
          <w:u w:val="single"/>
        </w:rPr>
        <w:t>3</w:t>
      </w:r>
    </w:p>
    <w:p w:rsidR="00985D33" w:rsidRDefault="00985D33" w:rsidP="00985D33">
      <w:pPr>
        <w:rPr>
          <w:rFonts w:asciiTheme="minorHAnsi" w:hAnsiTheme="minorHAnsi"/>
          <w:b/>
        </w:rPr>
      </w:pPr>
    </w:p>
    <w:p w:rsidR="00985D33" w:rsidRDefault="00985D33" w:rsidP="00985D33">
      <w:pPr>
        <w:rPr>
          <w:rFonts w:asciiTheme="minorHAnsi" w:hAnsiTheme="minorHAnsi"/>
          <w:b/>
        </w:rPr>
      </w:pPr>
      <w:r>
        <w:rPr>
          <w:rFonts w:asciiTheme="minorHAnsi" w:hAnsiTheme="minorHAnsi"/>
          <w:b/>
          <w:u w:val="single"/>
        </w:rPr>
        <w:t>05 PICKING 01, ANÁLISIS DE PEDIDOS. LP, FRECUENCIAS.</w:t>
      </w:r>
    </w:p>
    <w:p w:rsidR="00985D33" w:rsidRDefault="00985D33" w:rsidP="00985D33">
      <w:pPr>
        <w:rPr>
          <w:rFonts w:asciiTheme="minorHAnsi" w:hAnsiTheme="minorHAnsi"/>
          <w:b/>
          <w:caps/>
          <w:color w:val="0000FF"/>
          <w:u w:val="single"/>
        </w:rPr>
      </w:pPr>
    </w:p>
    <w:p w:rsidR="00985D33" w:rsidRPr="00E60489" w:rsidRDefault="00985D33" w:rsidP="00985D33">
      <w:pPr>
        <w:numPr>
          <w:ilvl w:val="12"/>
          <w:numId w:val="0"/>
        </w:numPr>
        <w:ind w:left="283" w:hanging="283"/>
        <w:rPr>
          <w:rFonts w:asciiTheme="minorHAnsi" w:hAnsiTheme="minorHAnsi"/>
          <w:b/>
          <w:szCs w:val="24"/>
        </w:rPr>
      </w:pPr>
      <w:r w:rsidRPr="00E60489">
        <w:rPr>
          <w:rFonts w:asciiTheme="minorHAnsi" w:hAnsiTheme="minorHAnsi"/>
          <w:b/>
          <w:szCs w:val="24"/>
        </w:rPr>
        <w:t>1.- objetivo</w:t>
      </w:r>
    </w:p>
    <w:p w:rsidR="00985D33" w:rsidRPr="0088686C" w:rsidRDefault="00985D33" w:rsidP="00985D33">
      <w:pPr>
        <w:rPr>
          <w:rFonts w:asciiTheme="minorHAnsi" w:hAnsiTheme="minorHAnsi"/>
        </w:rPr>
      </w:pPr>
      <w:r w:rsidRPr="0088686C">
        <w:rPr>
          <w:rFonts w:asciiTheme="minorHAnsi" w:hAnsiTheme="minorHAnsi"/>
        </w:rPr>
        <w:t>Utilización de una herramienta informática para un tema logístico</w:t>
      </w:r>
      <w:r>
        <w:rPr>
          <w:rFonts w:asciiTheme="minorHAnsi" w:hAnsiTheme="minorHAnsi"/>
        </w:rPr>
        <w:t xml:space="preserve">. </w:t>
      </w:r>
      <w:r w:rsidRPr="0088686C">
        <w:rPr>
          <w:rFonts w:asciiTheme="minorHAnsi" w:hAnsiTheme="minorHAnsi"/>
        </w:rPr>
        <w:t>Metodología de análisis logístico.</w:t>
      </w:r>
    </w:p>
    <w:p w:rsidR="00985D33" w:rsidRDefault="00985D33" w:rsidP="00985D33">
      <w:pPr>
        <w:rPr>
          <w:rFonts w:asciiTheme="minorHAnsi" w:hAnsiTheme="minorHAnsi"/>
        </w:rPr>
      </w:pPr>
      <w:r>
        <w:rPr>
          <w:rFonts w:asciiTheme="minorHAnsi" w:hAnsiTheme="minorHAnsi"/>
        </w:rPr>
        <w:t xml:space="preserve">A través del análisis de los pedidos a fábrica, frecuencia con que solicitan los diversos productos, y cantidad solicitada, se pretende sentar una base para la reorganización del almacén y la fabricación (lotes de producción: tamaño y frecuencia). </w:t>
      </w:r>
    </w:p>
    <w:p w:rsidR="00985D33" w:rsidRPr="0088686C" w:rsidRDefault="00985D33" w:rsidP="00985D33">
      <w:pPr>
        <w:numPr>
          <w:ilvl w:val="12"/>
          <w:numId w:val="0"/>
        </w:numPr>
        <w:ind w:left="283" w:hanging="283"/>
        <w:rPr>
          <w:rFonts w:asciiTheme="minorHAnsi" w:hAnsiTheme="minorHAnsi"/>
          <w:b/>
          <w:u w:val="single"/>
        </w:rPr>
      </w:pPr>
    </w:p>
    <w:p w:rsidR="00985D33" w:rsidRPr="00E60489" w:rsidRDefault="00985D33" w:rsidP="00985D33">
      <w:pPr>
        <w:numPr>
          <w:ilvl w:val="12"/>
          <w:numId w:val="0"/>
        </w:numPr>
        <w:ind w:left="283" w:hanging="283"/>
        <w:rPr>
          <w:rFonts w:asciiTheme="minorHAnsi" w:hAnsiTheme="minorHAnsi"/>
          <w:b/>
        </w:rPr>
      </w:pPr>
      <w:r w:rsidRPr="00E60489">
        <w:rPr>
          <w:rFonts w:asciiTheme="minorHAnsi" w:hAnsiTheme="minorHAnsi"/>
          <w:b/>
        </w:rPr>
        <w:t>2.- descripción</w:t>
      </w:r>
    </w:p>
    <w:p w:rsidR="00985D33" w:rsidRDefault="00985D33" w:rsidP="00985D33">
      <w:pPr>
        <w:numPr>
          <w:ilvl w:val="12"/>
          <w:numId w:val="0"/>
        </w:numPr>
        <w:rPr>
          <w:rFonts w:asciiTheme="minorHAnsi" w:hAnsiTheme="minorHAnsi"/>
        </w:rPr>
      </w:pPr>
      <w:r>
        <w:rPr>
          <w:rFonts w:asciiTheme="minorHAnsi" w:hAnsiTheme="minorHAnsi"/>
        </w:rPr>
        <w:t xml:space="preserve">Laboratorio farmacéutico que atiende a distribuidores farmacéuticos (tipo Cofares, Zafa, Nafarco, Vascofar...) y también directamente a farmacias. </w:t>
      </w:r>
    </w:p>
    <w:p w:rsidR="00985D33" w:rsidRDefault="00985D33" w:rsidP="00985D33">
      <w:pPr>
        <w:numPr>
          <w:ilvl w:val="12"/>
          <w:numId w:val="0"/>
        </w:numPr>
        <w:rPr>
          <w:rFonts w:asciiTheme="minorHAnsi" w:hAnsiTheme="minorHAnsi"/>
        </w:rPr>
      </w:pPr>
      <w:r>
        <w:rPr>
          <w:rFonts w:asciiTheme="minorHAnsi" w:hAnsiTheme="minorHAnsi"/>
        </w:rPr>
        <w:t>Desde el punto de vista logístico  la empresa desea tener un conocimiento más detallado de la composición de sus pedidos para no incurrir ni en stock out ni en exceso de stock.</w:t>
      </w:r>
    </w:p>
    <w:p w:rsidR="00985D33" w:rsidRDefault="00985D33" w:rsidP="00985D33">
      <w:pPr>
        <w:numPr>
          <w:ilvl w:val="12"/>
          <w:numId w:val="0"/>
        </w:numPr>
        <w:rPr>
          <w:rFonts w:asciiTheme="minorHAnsi" w:hAnsiTheme="minorHAnsi"/>
        </w:rPr>
      </w:pPr>
      <w:r>
        <w:rPr>
          <w:rFonts w:asciiTheme="minorHAnsi" w:hAnsiTheme="minorHAnsi"/>
        </w:rPr>
        <w:t>El índice de rotación global es de 10. Para el ejercicio supondremos que es el global y también el de cada producto.</w:t>
      </w:r>
    </w:p>
    <w:p w:rsidR="00985D33" w:rsidRPr="0088686C" w:rsidRDefault="00985D33" w:rsidP="00985D33">
      <w:pPr>
        <w:numPr>
          <w:ilvl w:val="12"/>
          <w:numId w:val="0"/>
        </w:numPr>
        <w:rPr>
          <w:rFonts w:asciiTheme="minorHAnsi" w:hAnsiTheme="minorHAnsi"/>
        </w:rPr>
      </w:pPr>
      <w:r>
        <w:rPr>
          <w:rFonts w:asciiTheme="minorHAnsi" w:hAnsiTheme="minorHAnsi"/>
        </w:rPr>
        <w:t>Suponga, a efectos de cálculo, que el mes tiene 25 días laborables. Se incluyen los sábados como días de labor.</w:t>
      </w:r>
    </w:p>
    <w:p w:rsidR="00985D33" w:rsidRPr="008D01E2" w:rsidRDefault="00985D33" w:rsidP="00985D33">
      <w:pPr>
        <w:numPr>
          <w:ilvl w:val="12"/>
          <w:numId w:val="0"/>
        </w:numPr>
        <w:ind w:left="283" w:hanging="283"/>
        <w:rPr>
          <w:rFonts w:asciiTheme="minorHAnsi" w:hAnsiTheme="minorHAnsi"/>
          <w:b/>
          <w:szCs w:val="24"/>
          <w:u w:val="single"/>
        </w:rPr>
      </w:pPr>
    </w:p>
    <w:p w:rsidR="00985D33" w:rsidRPr="00E60489" w:rsidRDefault="00985D33" w:rsidP="00985D33">
      <w:pPr>
        <w:rPr>
          <w:rFonts w:asciiTheme="minorHAnsi" w:hAnsiTheme="minorHAnsi"/>
          <w:b/>
          <w:bCs/>
          <w:szCs w:val="24"/>
        </w:rPr>
      </w:pPr>
      <w:r w:rsidRPr="00E60489">
        <w:rPr>
          <w:rFonts w:asciiTheme="minorHAnsi" w:hAnsiTheme="minorHAnsi"/>
          <w:b/>
          <w:bCs/>
          <w:szCs w:val="24"/>
        </w:rPr>
        <w:t>3.- datos originales</w:t>
      </w:r>
    </w:p>
    <w:p w:rsidR="00985D33" w:rsidRPr="00762B99" w:rsidRDefault="00985D33" w:rsidP="00985D33">
      <w:pPr>
        <w:rPr>
          <w:rFonts w:asciiTheme="minorHAnsi" w:hAnsiTheme="minorHAnsi"/>
          <w:i/>
          <w:u w:val="single"/>
        </w:rPr>
      </w:pPr>
      <w:r w:rsidRPr="00762B99">
        <w:rPr>
          <w:rFonts w:asciiTheme="minorHAnsi" w:hAnsiTheme="minorHAnsi"/>
          <w:i/>
          <w:u w:val="single"/>
        </w:rPr>
        <w:t>Hoja 'datos iniciales'</w:t>
      </w:r>
    </w:p>
    <w:p w:rsidR="00985D33" w:rsidRPr="00F702F5" w:rsidRDefault="00985D33" w:rsidP="00985D33">
      <w:pPr>
        <w:ind w:left="360"/>
        <w:rPr>
          <w:rFonts w:asciiTheme="minorHAnsi" w:hAnsiTheme="minorHAnsi"/>
        </w:rPr>
      </w:pPr>
      <w:r>
        <w:rPr>
          <w:rFonts w:asciiTheme="minorHAnsi" w:hAnsiTheme="minorHAnsi"/>
        </w:rPr>
        <w:t>Promedio mensual de</w:t>
      </w:r>
      <w:r w:rsidRPr="00F702F5">
        <w:rPr>
          <w:rFonts w:asciiTheme="minorHAnsi" w:hAnsiTheme="minorHAnsi"/>
        </w:rPr>
        <w:t xml:space="preserve"> las salidas</w:t>
      </w:r>
      <w:r>
        <w:rPr>
          <w:rFonts w:asciiTheme="minorHAnsi" w:hAnsiTheme="minorHAnsi"/>
        </w:rPr>
        <w:t>. Datos de un mes repesentativo. C</w:t>
      </w:r>
      <w:r w:rsidRPr="00F702F5">
        <w:rPr>
          <w:rFonts w:asciiTheme="minorHAnsi" w:hAnsiTheme="minorHAnsi"/>
        </w:rPr>
        <w:t>ontiene los siguientes datos:</w:t>
      </w:r>
    </w:p>
    <w:p w:rsidR="00985D33" w:rsidRPr="00F702F5" w:rsidRDefault="00985D33" w:rsidP="00985D33">
      <w:pPr>
        <w:numPr>
          <w:ilvl w:val="0"/>
          <w:numId w:val="24"/>
        </w:numPr>
        <w:ind w:left="1080"/>
        <w:jc w:val="left"/>
        <w:rPr>
          <w:rFonts w:asciiTheme="minorHAnsi" w:hAnsiTheme="minorHAnsi"/>
        </w:rPr>
      </w:pPr>
      <w:r w:rsidRPr="00F702F5">
        <w:rPr>
          <w:rFonts w:asciiTheme="minorHAnsi" w:hAnsiTheme="minorHAnsi"/>
        </w:rPr>
        <w:t>familia</w:t>
      </w:r>
      <w:r>
        <w:rPr>
          <w:rFonts w:asciiTheme="minorHAnsi" w:hAnsiTheme="minorHAnsi"/>
        </w:rPr>
        <w:t xml:space="preserve"> del medicamento</w:t>
      </w:r>
    </w:p>
    <w:p w:rsidR="00985D33" w:rsidRPr="00F702F5" w:rsidRDefault="00985D33" w:rsidP="00985D33">
      <w:pPr>
        <w:numPr>
          <w:ilvl w:val="0"/>
          <w:numId w:val="24"/>
        </w:numPr>
        <w:ind w:left="1080"/>
        <w:jc w:val="left"/>
        <w:rPr>
          <w:rFonts w:asciiTheme="minorHAnsi" w:hAnsiTheme="minorHAnsi"/>
        </w:rPr>
      </w:pPr>
      <w:r w:rsidRPr="00F702F5">
        <w:rPr>
          <w:rFonts w:asciiTheme="minorHAnsi" w:hAnsiTheme="minorHAnsi"/>
        </w:rPr>
        <w:t xml:space="preserve"> denominación del producto (unívoca; no hay dos iguales)</w:t>
      </w:r>
    </w:p>
    <w:p w:rsidR="00985D33" w:rsidRPr="00F702F5" w:rsidRDefault="00985D33" w:rsidP="00985D33">
      <w:pPr>
        <w:numPr>
          <w:ilvl w:val="0"/>
          <w:numId w:val="24"/>
        </w:numPr>
        <w:ind w:left="1080"/>
        <w:jc w:val="left"/>
        <w:rPr>
          <w:rFonts w:asciiTheme="minorHAnsi" w:hAnsiTheme="minorHAnsi"/>
        </w:rPr>
      </w:pPr>
      <w:r w:rsidRPr="00F702F5">
        <w:rPr>
          <w:rFonts w:asciiTheme="minorHAnsi" w:hAnsiTheme="minorHAnsi"/>
        </w:rPr>
        <w:t xml:space="preserve">columnas C y  D ; datos logísticos: envases/caja  y  </w:t>
      </w:r>
      <w:r>
        <w:rPr>
          <w:rFonts w:asciiTheme="minorHAnsi" w:hAnsiTheme="minorHAnsi"/>
        </w:rPr>
        <w:t>c</w:t>
      </w:r>
      <w:r w:rsidRPr="00F702F5">
        <w:rPr>
          <w:rFonts w:asciiTheme="minorHAnsi" w:hAnsiTheme="minorHAnsi"/>
        </w:rPr>
        <w:t>ajas/palet</w:t>
      </w:r>
    </w:p>
    <w:p w:rsidR="00985D33" w:rsidRPr="00F702F5" w:rsidRDefault="00985D33" w:rsidP="00985D33">
      <w:pPr>
        <w:numPr>
          <w:ilvl w:val="0"/>
          <w:numId w:val="24"/>
        </w:numPr>
        <w:ind w:left="1080"/>
        <w:jc w:val="left"/>
        <w:rPr>
          <w:rFonts w:asciiTheme="minorHAnsi" w:hAnsiTheme="minorHAnsi"/>
        </w:rPr>
      </w:pPr>
      <w:r>
        <w:rPr>
          <w:rFonts w:asciiTheme="minorHAnsi" w:hAnsiTheme="minorHAnsi"/>
        </w:rPr>
        <w:t>c</w:t>
      </w:r>
      <w:r w:rsidRPr="00F702F5">
        <w:rPr>
          <w:rFonts w:asciiTheme="minorHAnsi" w:hAnsiTheme="minorHAnsi"/>
        </w:rPr>
        <w:t xml:space="preserve">olumnas E, F y G; salidas; Líneas de pedido totales; LP por envases sueltos y LP por  cajas. </w:t>
      </w:r>
    </w:p>
    <w:p w:rsidR="00985D33" w:rsidRPr="00F702F5" w:rsidRDefault="00985D33" w:rsidP="00985D33">
      <w:pPr>
        <w:numPr>
          <w:ilvl w:val="0"/>
          <w:numId w:val="24"/>
        </w:numPr>
        <w:ind w:left="1080"/>
        <w:rPr>
          <w:rFonts w:asciiTheme="minorHAnsi" w:hAnsiTheme="minorHAnsi"/>
        </w:rPr>
      </w:pPr>
      <w:r w:rsidRPr="00F702F5">
        <w:rPr>
          <w:rFonts w:asciiTheme="minorHAnsi" w:hAnsiTheme="minorHAnsi"/>
        </w:rPr>
        <w:t xml:space="preserve">LP totales &lt;  </w:t>
      </w:r>
      <w:r>
        <w:rPr>
          <w:rFonts w:asciiTheme="minorHAnsi" w:hAnsiTheme="minorHAnsi"/>
        </w:rPr>
        <w:t>(</w:t>
      </w:r>
      <w:r w:rsidRPr="00F702F5">
        <w:rPr>
          <w:rFonts w:asciiTheme="minorHAnsi" w:hAnsiTheme="minorHAnsi"/>
        </w:rPr>
        <w:t>LP por cajas + LP por envases sueltos</w:t>
      </w:r>
      <w:r>
        <w:rPr>
          <w:rFonts w:asciiTheme="minorHAnsi" w:hAnsiTheme="minorHAnsi"/>
        </w:rPr>
        <w:t>)</w:t>
      </w:r>
      <w:r w:rsidRPr="00F702F5">
        <w:rPr>
          <w:rFonts w:asciiTheme="minorHAnsi" w:hAnsiTheme="minorHAnsi"/>
        </w:rPr>
        <w:t xml:space="preserve"> ya que a veces la cantidad solicitada </w:t>
      </w:r>
      <w:r>
        <w:rPr>
          <w:rFonts w:asciiTheme="minorHAnsi" w:hAnsiTheme="minorHAnsi"/>
        </w:rPr>
        <w:t>es mixta: envases + cajas, no sólo cajas o envases.</w:t>
      </w:r>
      <w:r w:rsidRPr="00F702F5">
        <w:rPr>
          <w:rFonts w:asciiTheme="minorHAnsi" w:hAnsiTheme="minorHAnsi"/>
        </w:rPr>
        <w:t xml:space="preserve"> </w:t>
      </w:r>
    </w:p>
    <w:p w:rsidR="00985D33" w:rsidRPr="00F702F5" w:rsidRDefault="00985D33" w:rsidP="00985D33">
      <w:pPr>
        <w:numPr>
          <w:ilvl w:val="0"/>
          <w:numId w:val="24"/>
        </w:numPr>
        <w:ind w:left="1080"/>
        <w:jc w:val="left"/>
        <w:rPr>
          <w:rFonts w:asciiTheme="minorHAnsi" w:hAnsiTheme="minorHAnsi"/>
        </w:rPr>
      </w:pPr>
      <w:r>
        <w:rPr>
          <w:rFonts w:asciiTheme="minorHAnsi" w:hAnsiTheme="minorHAnsi"/>
        </w:rPr>
        <w:t>c</w:t>
      </w:r>
      <w:r w:rsidRPr="00F702F5">
        <w:rPr>
          <w:rFonts w:asciiTheme="minorHAnsi" w:hAnsiTheme="minorHAnsi"/>
        </w:rPr>
        <w:t xml:space="preserve">olumnas H, I; salidas por envases </w:t>
      </w:r>
      <w:r>
        <w:rPr>
          <w:rFonts w:asciiTheme="minorHAnsi" w:hAnsiTheme="minorHAnsi"/>
        </w:rPr>
        <w:t xml:space="preserve">sueltos </w:t>
      </w:r>
      <w:r w:rsidRPr="00F702F5">
        <w:rPr>
          <w:rFonts w:asciiTheme="minorHAnsi" w:hAnsiTheme="minorHAnsi"/>
        </w:rPr>
        <w:t>y salidas por cajas. Son acumulativas</w:t>
      </w:r>
      <w:r>
        <w:rPr>
          <w:rFonts w:asciiTheme="minorHAnsi" w:hAnsiTheme="minorHAnsi"/>
        </w:rPr>
        <w:t>; es decir, para cada referencia las salidas a veces han sido por envases sueltos y a veces por cajas.</w:t>
      </w:r>
    </w:p>
    <w:p w:rsidR="00985D33" w:rsidRPr="00762B99" w:rsidRDefault="00985D33" w:rsidP="00985D33">
      <w:pPr>
        <w:rPr>
          <w:rFonts w:asciiTheme="minorHAnsi" w:hAnsiTheme="minorHAnsi"/>
          <w:i/>
          <w:u w:val="single"/>
        </w:rPr>
      </w:pPr>
      <w:r w:rsidRPr="00762B99">
        <w:rPr>
          <w:rFonts w:asciiTheme="minorHAnsi" w:hAnsiTheme="minorHAnsi"/>
          <w:i/>
          <w:u w:val="single"/>
        </w:rPr>
        <w:t>Hoja 'borrador'</w:t>
      </w:r>
    </w:p>
    <w:p w:rsidR="00985D33" w:rsidRPr="008D01E2" w:rsidRDefault="00985D33" w:rsidP="00985D33">
      <w:pPr>
        <w:rPr>
          <w:rFonts w:asciiTheme="minorHAnsi" w:hAnsiTheme="minorHAnsi"/>
        </w:rPr>
      </w:pPr>
      <w:r>
        <w:rPr>
          <w:rFonts w:asciiTheme="minorHAnsi" w:hAnsiTheme="minorHAnsi"/>
        </w:rPr>
        <w:tab/>
        <w:t>Se recomienda utilizarla copiando en la misma la hoja 'datos iniciales' y trabajar sobre ella.</w:t>
      </w:r>
    </w:p>
    <w:p w:rsidR="00985D33" w:rsidRPr="008D01E2" w:rsidRDefault="00985D33" w:rsidP="00985D33">
      <w:pPr>
        <w:rPr>
          <w:rFonts w:asciiTheme="minorHAnsi" w:hAnsiTheme="minorHAnsi"/>
          <w:b/>
          <w:bCs/>
          <w:szCs w:val="24"/>
          <w:u w:val="single"/>
        </w:rPr>
      </w:pPr>
    </w:p>
    <w:p w:rsidR="00985D33" w:rsidRPr="00E60489" w:rsidRDefault="00985D33" w:rsidP="00985D33">
      <w:pPr>
        <w:rPr>
          <w:rFonts w:asciiTheme="minorHAnsi" w:hAnsiTheme="minorHAnsi"/>
          <w:b/>
          <w:bCs/>
          <w:szCs w:val="24"/>
        </w:rPr>
      </w:pPr>
      <w:r w:rsidRPr="00E60489">
        <w:rPr>
          <w:rFonts w:asciiTheme="minorHAnsi" w:hAnsiTheme="minorHAnsi"/>
          <w:b/>
          <w:bCs/>
          <w:szCs w:val="24"/>
        </w:rPr>
        <w:t>4.- procedimiento</w:t>
      </w:r>
    </w:p>
    <w:p w:rsidR="00985D33" w:rsidRPr="00E60489" w:rsidRDefault="00985D33" w:rsidP="00985D33">
      <w:pPr>
        <w:rPr>
          <w:rFonts w:asciiTheme="minorHAnsi" w:hAnsiTheme="minorHAnsi"/>
          <w:bCs/>
        </w:rPr>
      </w:pPr>
      <w:r w:rsidRPr="00E60489">
        <w:rPr>
          <w:rFonts w:asciiTheme="minorHAnsi" w:hAnsiTheme="minorHAnsi"/>
          <w:bCs/>
        </w:rPr>
        <w:t>Se trata de ir convirtiendo los datos en información (datos estructurados).</w:t>
      </w:r>
    </w:p>
    <w:p w:rsidR="00985D33" w:rsidRPr="0088686C" w:rsidRDefault="00985D33" w:rsidP="00985D33">
      <w:pPr>
        <w:rPr>
          <w:rFonts w:asciiTheme="minorHAnsi" w:hAnsiTheme="minorHAnsi"/>
        </w:rPr>
      </w:pPr>
      <w:r w:rsidRPr="0088686C">
        <w:rPr>
          <w:rFonts w:asciiTheme="minorHAnsi" w:hAnsiTheme="minorHAnsi"/>
        </w:rPr>
        <w:t xml:space="preserve">Lo haremos en </w:t>
      </w:r>
      <w:r>
        <w:rPr>
          <w:rFonts w:asciiTheme="minorHAnsi" w:hAnsiTheme="minorHAnsi"/>
        </w:rPr>
        <w:t>etapas sucesivas.</w:t>
      </w:r>
      <w:r w:rsidRPr="0088686C">
        <w:rPr>
          <w:rFonts w:asciiTheme="minorHAnsi" w:hAnsiTheme="minorHAnsi"/>
        </w:rPr>
        <w:t xml:space="preserve"> </w:t>
      </w:r>
    </w:p>
    <w:p w:rsidR="00985D33" w:rsidRDefault="00985D33" w:rsidP="00985D33">
      <w:pPr>
        <w:numPr>
          <w:ilvl w:val="0"/>
          <w:numId w:val="25"/>
        </w:numPr>
        <w:jc w:val="left"/>
        <w:rPr>
          <w:rFonts w:asciiTheme="minorHAnsi" w:hAnsiTheme="minorHAnsi"/>
        </w:rPr>
      </w:pPr>
      <w:r>
        <w:rPr>
          <w:rFonts w:asciiTheme="minorHAnsi" w:hAnsiTheme="minorHAnsi"/>
        </w:rPr>
        <w:t>pedidos</w:t>
      </w:r>
    </w:p>
    <w:p w:rsidR="00985D33" w:rsidRPr="00F702F5" w:rsidRDefault="00985D33" w:rsidP="00985D33">
      <w:pPr>
        <w:numPr>
          <w:ilvl w:val="0"/>
          <w:numId w:val="25"/>
        </w:numPr>
        <w:jc w:val="left"/>
        <w:rPr>
          <w:rFonts w:asciiTheme="minorHAnsi" w:hAnsiTheme="minorHAnsi"/>
        </w:rPr>
      </w:pPr>
      <w:r w:rsidRPr="00F702F5">
        <w:rPr>
          <w:rFonts w:asciiTheme="minorHAnsi" w:hAnsiTheme="minorHAnsi"/>
        </w:rPr>
        <w:t>análisis por familias</w:t>
      </w:r>
      <w:r>
        <w:rPr>
          <w:rFonts w:asciiTheme="minorHAnsi" w:hAnsiTheme="minorHAnsi"/>
        </w:rPr>
        <w:t>,</w:t>
      </w:r>
    </w:p>
    <w:p w:rsidR="00985D33" w:rsidRPr="00F702F5" w:rsidRDefault="00985D33" w:rsidP="00985D33">
      <w:pPr>
        <w:numPr>
          <w:ilvl w:val="0"/>
          <w:numId w:val="25"/>
        </w:numPr>
        <w:jc w:val="left"/>
        <w:rPr>
          <w:rFonts w:asciiTheme="minorHAnsi" w:hAnsiTheme="minorHAnsi"/>
        </w:rPr>
      </w:pPr>
      <w:r w:rsidRPr="00F702F5">
        <w:rPr>
          <w:rFonts w:asciiTheme="minorHAnsi" w:hAnsiTheme="minorHAnsi"/>
        </w:rPr>
        <w:t>análisis ABC por Líneas de Pedido</w:t>
      </w:r>
      <w:r>
        <w:rPr>
          <w:rFonts w:asciiTheme="minorHAnsi" w:hAnsiTheme="minorHAnsi"/>
        </w:rPr>
        <w:t>,</w:t>
      </w:r>
    </w:p>
    <w:p w:rsidR="00985D33" w:rsidRDefault="00985D33" w:rsidP="00985D33">
      <w:pPr>
        <w:numPr>
          <w:ilvl w:val="0"/>
          <w:numId w:val="25"/>
        </w:numPr>
        <w:jc w:val="left"/>
        <w:rPr>
          <w:rFonts w:asciiTheme="minorHAnsi" w:hAnsiTheme="minorHAnsi"/>
        </w:rPr>
      </w:pPr>
      <w:r w:rsidRPr="00F702F5">
        <w:rPr>
          <w:rFonts w:asciiTheme="minorHAnsi" w:hAnsiTheme="minorHAnsi"/>
        </w:rPr>
        <w:t>análisis ABC frecuencias</w:t>
      </w:r>
      <w:r>
        <w:rPr>
          <w:rFonts w:asciiTheme="minorHAnsi" w:hAnsiTheme="minorHAnsi"/>
        </w:rPr>
        <w:t>,</w:t>
      </w:r>
    </w:p>
    <w:p w:rsidR="00985D33" w:rsidRPr="007450B9" w:rsidRDefault="00985D33" w:rsidP="00985D33">
      <w:pPr>
        <w:numPr>
          <w:ilvl w:val="0"/>
          <w:numId w:val="25"/>
        </w:numPr>
        <w:jc w:val="left"/>
        <w:rPr>
          <w:rFonts w:ascii="Book Antiqua" w:hAnsi="Book Antiqua"/>
        </w:rPr>
      </w:pPr>
      <w:r>
        <w:rPr>
          <w:rFonts w:asciiTheme="minorHAnsi" w:hAnsiTheme="minorHAnsi"/>
        </w:rPr>
        <w:t>ocupación en palets.</w:t>
      </w:r>
    </w:p>
    <w:p w:rsidR="00985D33" w:rsidRDefault="00985D33" w:rsidP="00985D33">
      <w:pPr>
        <w:rPr>
          <w:rFonts w:asciiTheme="minorHAnsi" w:hAnsiTheme="minorHAnsi"/>
          <w:b/>
        </w:rPr>
      </w:pPr>
    </w:p>
    <w:p w:rsidR="00985D33" w:rsidRPr="00EA56B5" w:rsidRDefault="00985D33" w:rsidP="00985D33">
      <w:pPr>
        <w:rPr>
          <w:rFonts w:asciiTheme="minorHAnsi" w:hAnsiTheme="minorHAnsi"/>
          <w:i/>
          <w:u w:val="single"/>
        </w:rPr>
      </w:pPr>
      <w:r w:rsidRPr="00EA56B5">
        <w:rPr>
          <w:rFonts w:asciiTheme="minorHAnsi" w:hAnsiTheme="minorHAnsi"/>
          <w:i/>
          <w:u w:val="single"/>
        </w:rPr>
        <w:t>Hoja 'familias, subtotales'</w:t>
      </w:r>
    </w:p>
    <w:p w:rsidR="00985D33" w:rsidRDefault="00985D33" w:rsidP="00985D33">
      <w:pPr>
        <w:ind w:left="708"/>
        <w:rPr>
          <w:rFonts w:asciiTheme="minorHAnsi" w:hAnsiTheme="minorHAnsi"/>
        </w:rPr>
      </w:pPr>
      <w:r>
        <w:rPr>
          <w:rFonts w:asciiTheme="minorHAnsi" w:hAnsiTheme="minorHAnsi"/>
        </w:rPr>
        <w:t>Se copia la hoja 'datos iniciales' en 'borrador'.</w:t>
      </w:r>
    </w:p>
    <w:p w:rsidR="00985D33" w:rsidRDefault="00985D33" w:rsidP="00985D33">
      <w:pPr>
        <w:ind w:left="708"/>
        <w:rPr>
          <w:rFonts w:asciiTheme="minorHAnsi" w:hAnsiTheme="minorHAnsi"/>
        </w:rPr>
      </w:pPr>
      <w:r>
        <w:rPr>
          <w:rFonts w:asciiTheme="minorHAnsi" w:hAnsiTheme="minorHAnsi"/>
        </w:rPr>
        <w:t>Es un análisis alternativo a la tabla dinámica. Más engorroso de efectuar, menor visión de conjunto, pero ofrece el detalle de las diversas referencias.</w:t>
      </w:r>
    </w:p>
    <w:p w:rsidR="00985D33" w:rsidRDefault="00985D33" w:rsidP="00985D33">
      <w:pPr>
        <w:ind w:left="708"/>
        <w:rPr>
          <w:rFonts w:asciiTheme="minorHAnsi" w:hAnsiTheme="minorHAnsi"/>
        </w:rPr>
      </w:pPr>
      <w:r>
        <w:rPr>
          <w:rFonts w:asciiTheme="minorHAnsi" w:hAnsiTheme="minorHAnsi"/>
        </w:rPr>
        <w:t>A diferencia de la tabla dinámica, exige clasificación previa.</w:t>
      </w:r>
    </w:p>
    <w:p w:rsidR="00985D33" w:rsidRDefault="00985D33" w:rsidP="00985D33">
      <w:pPr>
        <w:numPr>
          <w:ilvl w:val="0"/>
          <w:numId w:val="29"/>
        </w:numPr>
        <w:ind w:left="1428"/>
        <w:rPr>
          <w:rFonts w:asciiTheme="minorHAnsi" w:hAnsiTheme="minorHAnsi"/>
        </w:rPr>
      </w:pPr>
      <w:r>
        <w:rPr>
          <w:rFonts w:asciiTheme="minorHAnsi" w:hAnsiTheme="minorHAnsi"/>
        </w:rPr>
        <w:t>clasificar por familia en ascendente y por LP total (criterio subordinado) en descendente,</w:t>
      </w:r>
    </w:p>
    <w:p w:rsidR="00985D33" w:rsidRDefault="00985D33" w:rsidP="00985D33">
      <w:pPr>
        <w:numPr>
          <w:ilvl w:val="0"/>
          <w:numId w:val="29"/>
        </w:numPr>
        <w:ind w:left="1428"/>
        <w:rPr>
          <w:rFonts w:asciiTheme="minorHAnsi" w:hAnsiTheme="minorHAnsi"/>
        </w:rPr>
      </w:pPr>
      <w:r>
        <w:rPr>
          <w:rFonts w:asciiTheme="minorHAnsi" w:hAnsiTheme="minorHAnsi"/>
        </w:rPr>
        <w:t>por familia obtenga: totales, cuenta y máximo (LP y envases sueltos)</w:t>
      </w:r>
    </w:p>
    <w:p w:rsidR="00985D33" w:rsidRDefault="00985D33" w:rsidP="00985D33">
      <w:pPr>
        <w:ind w:left="708"/>
        <w:rPr>
          <w:rFonts w:asciiTheme="minorHAnsi" w:hAnsiTheme="minorHAnsi"/>
        </w:rPr>
      </w:pPr>
      <w:r>
        <w:rPr>
          <w:rFonts w:asciiTheme="minorHAnsi" w:hAnsiTheme="minorHAnsi"/>
        </w:rPr>
        <w:t xml:space="preserve">Se copia 'borrador' (proceso a seguir en los sucesivos pasos) en una hoja nueva 'familia subtotales'. </w:t>
      </w:r>
    </w:p>
    <w:p w:rsidR="00985D33" w:rsidRPr="00CE46F2" w:rsidRDefault="00985D33" w:rsidP="00985D33">
      <w:pPr>
        <w:rPr>
          <w:rFonts w:asciiTheme="minorHAnsi" w:hAnsiTheme="minorHAnsi"/>
          <w:i/>
          <w:u w:val="single"/>
        </w:rPr>
      </w:pPr>
      <w:r w:rsidRPr="00CE46F2">
        <w:rPr>
          <w:rFonts w:asciiTheme="minorHAnsi" w:hAnsiTheme="minorHAnsi"/>
          <w:i/>
          <w:u w:val="single"/>
        </w:rPr>
        <w:t>Hoja 'ABC (LP)'</w:t>
      </w:r>
    </w:p>
    <w:p w:rsidR="00985D33" w:rsidRDefault="00985D33" w:rsidP="00985D33">
      <w:pPr>
        <w:ind w:left="360"/>
        <w:rPr>
          <w:rFonts w:asciiTheme="minorHAnsi" w:hAnsiTheme="minorHAnsi"/>
        </w:rPr>
      </w:pPr>
      <w:r>
        <w:rPr>
          <w:rFonts w:asciiTheme="minorHAnsi" w:hAnsiTheme="minorHAnsi"/>
        </w:rPr>
        <w:t>Se copia nuevamente la hoja 'datos iniciales' en 'borrador'.</w:t>
      </w:r>
    </w:p>
    <w:p w:rsidR="00985D33" w:rsidRDefault="00985D33" w:rsidP="00985D33">
      <w:pPr>
        <w:numPr>
          <w:ilvl w:val="0"/>
          <w:numId w:val="27"/>
        </w:numPr>
        <w:ind w:left="1080"/>
        <w:rPr>
          <w:rFonts w:asciiTheme="minorHAnsi" w:hAnsiTheme="minorHAnsi"/>
        </w:rPr>
      </w:pPr>
      <w:r>
        <w:rPr>
          <w:rFonts w:asciiTheme="minorHAnsi" w:hAnsiTheme="minorHAnsi"/>
        </w:rPr>
        <w:t>ordene por 'LP total' en descendente,</w:t>
      </w:r>
    </w:p>
    <w:p w:rsidR="00985D33" w:rsidRDefault="00985D33" w:rsidP="00985D33">
      <w:pPr>
        <w:numPr>
          <w:ilvl w:val="0"/>
          <w:numId w:val="27"/>
        </w:numPr>
        <w:ind w:left="1080"/>
        <w:rPr>
          <w:rFonts w:asciiTheme="minorHAnsi" w:hAnsiTheme="minorHAnsi"/>
        </w:rPr>
      </w:pPr>
      <w:r>
        <w:rPr>
          <w:rFonts w:asciiTheme="minorHAnsi" w:hAnsiTheme="minorHAnsi"/>
        </w:rPr>
        <w:t>añada y calcule tres columna: 'salida total envases', 'ocupación palets', 'frecuencia diaria', La frecuencia diaria se obtiene dividiendo total LP entre 25 (número de días laborables del mes).</w:t>
      </w:r>
    </w:p>
    <w:p w:rsidR="00985D33" w:rsidRDefault="00985D33" w:rsidP="00985D33">
      <w:pPr>
        <w:numPr>
          <w:ilvl w:val="0"/>
          <w:numId w:val="27"/>
        </w:numPr>
        <w:ind w:left="1080"/>
        <w:rPr>
          <w:rFonts w:asciiTheme="minorHAnsi" w:hAnsiTheme="minorHAnsi"/>
        </w:rPr>
      </w:pPr>
      <w:r>
        <w:rPr>
          <w:rFonts w:asciiTheme="minorHAnsi" w:hAnsiTheme="minorHAnsi"/>
        </w:rPr>
        <w:t>calcule ABC, con criterio logístico en cuanto al número de grupos (cortes) y el tamaño de los mismos, de acuerdo al parámetro 'LP total'</w:t>
      </w:r>
    </w:p>
    <w:p w:rsidR="00985D33" w:rsidRPr="0088686C" w:rsidRDefault="00985D33" w:rsidP="00985D33">
      <w:pPr>
        <w:ind w:left="360"/>
        <w:rPr>
          <w:rFonts w:asciiTheme="minorHAnsi" w:hAnsiTheme="minorHAnsi"/>
        </w:rPr>
      </w:pPr>
      <w:r>
        <w:rPr>
          <w:rFonts w:asciiTheme="minorHAnsi" w:hAnsiTheme="minorHAnsi"/>
        </w:rPr>
        <w:t xml:space="preserve">Se copia 'borrador' (proceso a seguir en los sucesivos pasos) en una hoja nueva 'ABC (LP)'. </w:t>
      </w:r>
    </w:p>
    <w:p w:rsidR="00985D33" w:rsidRPr="00CE46F2" w:rsidRDefault="00985D33" w:rsidP="00985D33">
      <w:pPr>
        <w:rPr>
          <w:rFonts w:asciiTheme="minorHAnsi" w:hAnsiTheme="minorHAnsi"/>
          <w:i/>
          <w:u w:val="single"/>
        </w:rPr>
      </w:pPr>
      <w:r w:rsidRPr="00CE46F2">
        <w:rPr>
          <w:rFonts w:asciiTheme="minorHAnsi" w:hAnsiTheme="minorHAnsi"/>
          <w:i/>
          <w:u w:val="single"/>
        </w:rPr>
        <w:t xml:space="preserve"> Hoja 'tabla din</w:t>
      </w:r>
      <w:r>
        <w:rPr>
          <w:rFonts w:asciiTheme="minorHAnsi" w:hAnsiTheme="minorHAnsi"/>
          <w:i/>
          <w:u w:val="single"/>
        </w:rPr>
        <w:t>á</w:t>
      </w:r>
      <w:r w:rsidRPr="00CE46F2">
        <w:rPr>
          <w:rFonts w:asciiTheme="minorHAnsi" w:hAnsiTheme="minorHAnsi"/>
          <w:i/>
          <w:u w:val="single"/>
        </w:rPr>
        <w:t>mica'</w:t>
      </w:r>
    </w:p>
    <w:p w:rsidR="00985D33" w:rsidRDefault="00985D33" w:rsidP="00985D33">
      <w:pPr>
        <w:ind w:left="709"/>
        <w:rPr>
          <w:rFonts w:asciiTheme="minorHAnsi" w:hAnsiTheme="minorHAnsi"/>
        </w:rPr>
      </w:pPr>
      <w:r>
        <w:rPr>
          <w:rFonts w:asciiTheme="minorHAnsi" w:hAnsiTheme="minorHAnsi"/>
        </w:rPr>
        <w:t>A partir de la hoja 'ABC LP'.</w:t>
      </w:r>
    </w:p>
    <w:p w:rsidR="00985D33" w:rsidRDefault="00985D33" w:rsidP="00985D33">
      <w:pPr>
        <w:ind w:left="709"/>
        <w:rPr>
          <w:rFonts w:asciiTheme="minorHAnsi" w:hAnsiTheme="minorHAnsi"/>
        </w:rPr>
      </w:pPr>
      <w:r>
        <w:rPr>
          <w:rFonts w:asciiTheme="minorHAnsi" w:hAnsiTheme="minorHAnsi"/>
        </w:rPr>
        <w:t>¿Saca alguna conclusión?</w:t>
      </w:r>
    </w:p>
    <w:p w:rsidR="00985D33" w:rsidRDefault="00985D33" w:rsidP="00985D33">
      <w:pPr>
        <w:rPr>
          <w:rFonts w:asciiTheme="minorHAnsi" w:hAnsiTheme="minorHAnsi"/>
          <w:b/>
          <w:szCs w:val="24"/>
        </w:rPr>
      </w:pPr>
    </w:p>
    <w:p w:rsidR="00985D33" w:rsidRPr="008D01E2" w:rsidRDefault="00985D33" w:rsidP="00985D33">
      <w:pPr>
        <w:rPr>
          <w:rFonts w:asciiTheme="minorHAnsi" w:hAnsiTheme="minorHAnsi"/>
          <w:b/>
          <w:szCs w:val="24"/>
        </w:rPr>
      </w:pPr>
      <w:r w:rsidRPr="008D01E2">
        <w:rPr>
          <w:rFonts w:asciiTheme="minorHAnsi" w:hAnsiTheme="minorHAnsi"/>
          <w:b/>
          <w:szCs w:val="24"/>
        </w:rPr>
        <w:t>5.- comentarios</w:t>
      </w:r>
    </w:p>
    <w:p w:rsidR="00985D33" w:rsidRPr="00CE46F2" w:rsidRDefault="00985D33" w:rsidP="00985D33">
      <w:pPr>
        <w:pStyle w:val="Prrafodelista"/>
        <w:ind w:left="0"/>
        <w:rPr>
          <w:rFonts w:asciiTheme="minorHAnsi" w:hAnsiTheme="minorHAnsi"/>
          <w:i/>
          <w:sz w:val="22"/>
          <w:szCs w:val="22"/>
          <w:u w:val="single"/>
        </w:rPr>
      </w:pPr>
      <w:r w:rsidRPr="00CE46F2">
        <w:rPr>
          <w:rFonts w:asciiTheme="minorHAnsi" w:hAnsiTheme="minorHAnsi"/>
          <w:i/>
          <w:sz w:val="22"/>
          <w:szCs w:val="22"/>
          <w:u w:val="single"/>
        </w:rPr>
        <w:t>Análisis familias</w:t>
      </w:r>
    </w:p>
    <w:p w:rsidR="00985D33" w:rsidRDefault="00985D33" w:rsidP="00985D33">
      <w:pPr>
        <w:pStyle w:val="Prrafodelista"/>
        <w:ind w:left="709"/>
        <w:rPr>
          <w:rFonts w:asciiTheme="minorHAnsi" w:hAnsiTheme="minorHAnsi"/>
          <w:sz w:val="22"/>
          <w:szCs w:val="22"/>
        </w:rPr>
      </w:pPr>
      <w:r>
        <w:rPr>
          <w:rFonts w:asciiTheme="minorHAnsi" w:hAnsiTheme="minorHAnsi"/>
          <w:sz w:val="22"/>
          <w:szCs w:val="22"/>
        </w:rPr>
        <w:t>En el análisis subtotales por familias ya puede observarse el volumen de picking tan desmesurado: en LP y en envases sueltos.</w:t>
      </w:r>
    </w:p>
    <w:p w:rsidR="00985D33" w:rsidRDefault="00985D33" w:rsidP="00985D33">
      <w:pPr>
        <w:pStyle w:val="Prrafodelista"/>
        <w:ind w:left="709"/>
        <w:rPr>
          <w:rFonts w:asciiTheme="minorHAnsi" w:hAnsiTheme="minorHAnsi"/>
          <w:sz w:val="22"/>
          <w:szCs w:val="22"/>
        </w:rPr>
      </w:pPr>
      <w:r>
        <w:rPr>
          <w:rFonts w:asciiTheme="minorHAnsi" w:hAnsiTheme="minorHAnsi"/>
          <w:sz w:val="22"/>
          <w:szCs w:val="22"/>
        </w:rPr>
        <w:t>La empresa deberá considerar:</w:t>
      </w:r>
    </w:p>
    <w:p w:rsidR="00985D33" w:rsidRDefault="00985D33" w:rsidP="00985D33">
      <w:pPr>
        <w:pStyle w:val="Prrafodelista"/>
        <w:numPr>
          <w:ilvl w:val="0"/>
          <w:numId w:val="28"/>
        </w:numPr>
        <w:ind w:left="1478"/>
        <w:rPr>
          <w:rFonts w:asciiTheme="minorHAnsi" w:hAnsiTheme="minorHAnsi"/>
          <w:sz w:val="22"/>
          <w:szCs w:val="22"/>
        </w:rPr>
      </w:pPr>
      <w:r>
        <w:rPr>
          <w:rFonts w:asciiTheme="minorHAnsi" w:hAnsiTheme="minorHAnsi"/>
          <w:sz w:val="22"/>
          <w:szCs w:val="22"/>
        </w:rPr>
        <w:t xml:space="preserve">variar el número de envases por caja, </w:t>
      </w:r>
    </w:p>
    <w:p w:rsidR="00985D33" w:rsidRDefault="00985D33" w:rsidP="00985D33">
      <w:pPr>
        <w:pStyle w:val="Prrafodelista"/>
        <w:numPr>
          <w:ilvl w:val="0"/>
          <w:numId w:val="28"/>
        </w:numPr>
        <w:ind w:left="1478"/>
        <w:rPr>
          <w:rFonts w:asciiTheme="minorHAnsi" w:hAnsiTheme="minorHAnsi"/>
          <w:sz w:val="22"/>
          <w:szCs w:val="22"/>
        </w:rPr>
      </w:pPr>
      <w:r>
        <w:rPr>
          <w:rFonts w:asciiTheme="minorHAnsi" w:hAnsiTheme="minorHAnsi"/>
          <w:sz w:val="22"/>
          <w:szCs w:val="22"/>
        </w:rPr>
        <w:t xml:space="preserve">potenciar la venta de éstas para minorar el picking. </w:t>
      </w:r>
    </w:p>
    <w:p w:rsidR="00985D33" w:rsidRDefault="00985D33" w:rsidP="00985D33">
      <w:pPr>
        <w:pStyle w:val="Prrafodelista"/>
        <w:ind w:left="709"/>
        <w:rPr>
          <w:rFonts w:asciiTheme="minorHAnsi" w:hAnsiTheme="minorHAnsi"/>
          <w:sz w:val="22"/>
          <w:szCs w:val="22"/>
        </w:rPr>
      </w:pPr>
      <w:r>
        <w:rPr>
          <w:rFonts w:asciiTheme="minorHAnsi" w:hAnsiTheme="minorHAnsi"/>
          <w:sz w:val="22"/>
          <w:szCs w:val="22"/>
        </w:rPr>
        <w:t>Departamentos implicados: fabricación, comercial, diseño de E+E.</w:t>
      </w:r>
    </w:p>
    <w:p w:rsidR="00985D33" w:rsidRPr="00CE46F2" w:rsidRDefault="00985D33" w:rsidP="00985D33">
      <w:pPr>
        <w:pStyle w:val="Prrafodelista"/>
        <w:ind w:left="0"/>
        <w:rPr>
          <w:rFonts w:asciiTheme="minorHAnsi" w:hAnsiTheme="minorHAnsi"/>
          <w:i/>
          <w:sz w:val="22"/>
          <w:szCs w:val="22"/>
        </w:rPr>
      </w:pPr>
      <w:r w:rsidRPr="00CE46F2">
        <w:rPr>
          <w:rFonts w:asciiTheme="minorHAnsi" w:hAnsiTheme="minorHAnsi"/>
          <w:i/>
          <w:sz w:val="22"/>
          <w:szCs w:val="22"/>
        </w:rPr>
        <w:t>Análisis ABC</w:t>
      </w:r>
    </w:p>
    <w:p w:rsidR="00985D33" w:rsidRDefault="00985D33" w:rsidP="00985D33">
      <w:pPr>
        <w:pStyle w:val="Prrafodelista"/>
        <w:ind w:left="709"/>
        <w:rPr>
          <w:rFonts w:asciiTheme="minorHAnsi" w:hAnsiTheme="minorHAnsi"/>
          <w:sz w:val="22"/>
          <w:szCs w:val="22"/>
        </w:rPr>
      </w:pPr>
      <w:r>
        <w:rPr>
          <w:rFonts w:asciiTheme="minorHAnsi" w:hAnsiTheme="minorHAnsi"/>
          <w:sz w:val="22"/>
          <w:szCs w:val="22"/>
        </w:rPr>
        <w:t>Preparatorio para el análisis vía tabla dinámica.</w:t>
      </w:r>
    </w:p>
    <w:p w:rsidR="00985D33" w:rsidRPr="00A95E0D" w:rsidRDefault="00985D33" w:rsidP="00985D33">
      <w:pPr>
        <w:pStyle w:val="Prrafodelista"/>
        <w:ind w:left="0"/>
        <w:rPr>
          <w:rFonts w:asciiTheme="minorHAnsi" w:hAnsiTheme="minorHAnsi"/>
          <w:i/>
          <w:sz w:val="22"/>
          <w:szCs w:val="22"/>
          <w:u w:val="single"/>
        </w:rPr>
      </w:pPr>
      <w:r w:rsidRPr="00A95E0D">
        <w:rPr>
          <w:rFonts w:asciiTheme="minorHAnsi" w:hAnsiTheme="minorHAnsi"/>
          <w:i/>
          <w:sz w:val="22"/>
          <w:szCs w:val="22"/>
          <w:u w:val="single"/>
        </w:rPr>
        <w:t>Análisis tabla dinámica</w:t>
      </w:r>
    </w:p>
    <w:p w:rsidR="00985D33" w:rsidRDefault="00985D33" w:rsidP="00985D33">
      <w:pPr>
        <w:pStyle w:val="Prrafodelista"/>
        <w:ind w:left="708"/>
        <w:rPr>
          <w:rFonts w:asciiTheme="minorHAnsi" w:hAnsiTheme="minorHAnsi"/>
          <w:sz w:val="22"/>
          <w:szCs w:val="22"/>
        </w:rPr>
      </w:pPr>
      <w:r>
        <w:rPr>
          <w:rFonts w:asciiTheme="minorHAnsi" w:hAnsiTheme="minorHAnsi"/>
          <w:sz w:val="22"/>
          <w:szCs w:val="22"/>
        </w:rPr>
        <w:t>¿saca alguna conclusión?</w:t>
      </w:r>
    </w:p>
    <w:p w:rsidR="00985D33" w:rsidRDefault="00985D33" w:rsidP="00985D33">
      <w:pPr>
        <w:pStyle w:val="Prrafodelista"/>
        <w:ind w:left="708"/>
        <w:rPr>
          <w:rFonts w:asciiTheme="minorHAnsi" w:hAnsiTheme="minorHAnsi"/>
          <w:sz w:val="22"/>
          <w:szCs w:val="22"/>
        </w:rPr>
      </w:pPr>
      <w:r>
        <w:rPr>
          <w:rFonts w:asciiTheme="minorHAnsi" w:hAnsiTheme="minorHAnsi"/>
          <w:sz w:val="22"/>
          <w:szCs w:val="22"/>
        </w:rPr>
        <w:t>1.-</w:t>
      </w:r>
      <w:r>
        <w:rPr>
          <w:rFonts w:asciiTheme="minorHAnsi" w:hAnsiTheme="minorHAnsi"/>
          <w:sz w:val="22"/>
          <w:szCs w:val="22"/>
        </w:rPr>
        <w:tab/>
      </w:r>
    </w:p>
    <w:p w:rsidR="00985D33" w:rsidRDefault="00985D33" w:rsidP="00985D33">
      <w:pPr>
        <w:pStyle w:val="Prrafodelista"/>
        <w:ind w:left="708"/>
        <w:rPr>
          <w:rFonts w:asciiTheme="minorHAnsi" w:hAnsiTheme="minorHAnsi"/>
          <w:sz w:val="22"/>
          <w:szCs w:val="22"/>
        </w:rPr>
      </w:pPr>
      <w:r>
        <w:rPr>
          <w:rFonts w:asciiTheme="minorHAnsi" w:hAnsiTheme="minorHAnsi"/>
          <w:sz w:val="22"/>
          <w:szCs w:val="22"/>
        </w:rPr>
        <w:t>Conviene analizar los pedidos uno a uno para todas las referencias. A continuación habrá que comparar la estructura de los pedidos con el número de envases por caja. Quizás por este lado puede haber líneas de mejora.</w:t>
      </w:r>
    </w:p>
    <w:p w:rsidR="00985D33" w:rsidRDefault="00985D33" w:rsidP="00985D33">
      <w:pPr>
        <w:pStyle w:val="Prrafodelista"/>
        <w:ind w:left="708"/>
        <w:rPr>
          <w:rFonts w:asciiTheme="minorHAnsi" w:hAnsiTheme="minorHAnsi"/>
          <w:sz w:val="22"/>
          <w:szCs w:val="22"/>
        </w:rPr>
      </w:pPr>
      <w:r>
        <w:rPr>
          <w:rFonts w:asciiTheme="minorHAnsi" w:hAnsiTheme="minorHAnsi"/>
          <w:sz w:val="22"/>
          <w:szCs w:val="22"/>
        </w:rPr>
        <w:t>2.-</w:t>
      </w:r>
    </w:p>
    <w:p w:rsidR="00985D33" w:rsidRDefault="00985D33" w:rsidP="00985D33">
      <w:pPr>
        <w:pStyle w:val="Prrafodelista"/>
        <w:ind w:left="708"/>
        <w:rPr>
          <w:rFonts w:asciiTheme="minorHAnsi" w:hAnsiTheme="minorHAnsi"/>
          <w:sz w:val="22"/>
          <w:szCs w:val="22"/>
        </w:rPr>
      </w:pPr>
      <w:r>
        <w:rPr>
          <w:rFonts w:asciiTheme="minorHAnsi" w:hAnsiTheme="minorHAnsi"/>
          <w:sz w:val="22"/>
          <w:szCs w:val="22"/>
        </w:rPr>
        <w:t>A través de un software de paletización (Cape pack, Pallet Lite, Terciel packsoft...) y conociendo cuántas cajas master se utilizan, convendrá analizar la posibilidad de simplificar y reducir el número de cajas diferentes.</w:t>
      </w:r>
    </w:p>
    <w:p w:rsidR="00DF5039" w:rsidRDefault="00DF5039" w:rsidP="00985D33">
      <w:pPr>
        <w:rPr>
          <w:rFonts w:asciiTheme="minorHAnsi" w:hAnsiTheme="minorHAnsi"/>
          <w:sz w:val="22"/>
          <w:szCs w:val="22"/>
        </w:rPr>
      </w:pPr>
    </w:p>
    <w:sectPr w:rsidR="00DF5039" w:rsidSect="002C2996">
      <w:headerReference w:type="default" r:id="rId8"/>
      <w:footerReference w:type="default" r:id="rId9"/>
      <w:headerReference w:type="first" r:id="rId10"/>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1BC" w:rsidRDefault="001511BC">
      <w:r>
        <w:separator/>
      </w:r>
    </w:p>
  </w:endnote>
  <w:endnote w:type="continuationSeparator" w:id="0">
    <w:p w:rsidR="001511BC" w:rsidRDefault="00151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EA" w:rsidRPr="001D25EA" w:rsidRDefault="004E0965">
    <w:pPr>
      <w:pStyle w:val="Piedepgina"/>
      <w:jc w:val="right"/>
      <w:rPr>
        <w:rFonts w:asciiTheme="minorHAnsi" w:hAnsiTheme="minorHAnsi"/>
        <w:sz w:val="22"/>
        <w:szCs w:val="22"/>
      </w:rPr>
    </w:pPr>
    <w:r w:rsidRPr="001D25EA">
      <w:rPr>
        <w:rFonts w:asciiTheme="minorHAnsi" w:hAnsiTheme="minorHAnsi"/>
        <w:sz w:val="22"/>
        <w:szCs w:val="22"/>
      </w:rPr>
      <w:fldChar w:fldCharType="begin"/>
    </w:r>
    <w:r w:rsidR="001D25EA" w:rsidRPr="001D25EA">
      <w:rPr>
        <w:rFonts w:asciiTheme="minorHAnsi" w:hAnsiTheme="minorHAnsi"/>
        <w:sz w:val="22"/>
        <w:szCs w:val="22"/>
      </w:rPr>
      <w:instrText xml:space="preserve"> PAGE   \* MERGEFORMAT </w:instrText>
    </w:r>
    <w:r w:rsidRPr="001D25EA">
      <w:rPr>
        <w:rFonts w:asciiTheme="minorHAnsi" w:hAnsiTheme="minorHAnsi"/>
        <w:sz w:val="22"/>
        <w:szCs w:val="22"/>
      </w:rPr>
      <w:fldChar w:fldCharType="separate"/>
    </w:r>
    <w:r w:rsidR="001511BC">
      <w:rPr>
        <w:rFonts w:asciiTheme="minorHAnsi" w:hAnsiTheme="minorHAnsi"/>
        <w:noProof/>
        <w:sz w:val="22"/>
        <w:szCs w:val="22"/>
      </w:rPr>
      <w:t>1</w:t>
    </w:r>
    <w:r w:rsidRPr="001D25EA">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1BC" w:rsidRDefault="001511BC">
      <w:r>
        <w:separator/>
      </w:r>
    </w:p>
  </w:footnote>
  <w:footnote w:type="continuationSeparator" w:id="0">
    <w:p w:rsidR="001511BC" w:rsidRDefault="001511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F003A9" w:rsidP="002C2996">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CC2268">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             Excel                                 Picking</w:t>
    </w:r>
    <w:r w:rsidR="002C2996">
      <w:rPr>
        <w:rFonts w:asciiTheme="minorHAnsi" w:hAnsiTheme="minorHAnsi"/>
        <w:b/>
        <w:noProof/>
        <w:sz w:val="22"/>
        <w:szCs w:val="22"/>
        <w:u w:val="single"/>
        <w:lang w:val="es-ES"/>
      </w:rPr>
      <w:t xml:space="preserve">                                            análisis de pedidos</w:t>
    </w:r>
    <w:r>
      <w:rPr>
        <w:rFonts w:asciiTheme="minorHAnsi" w:hAnsiTheme="minorHAnsi"/>
        <w:b/>
        <w:noProof/>
        <w:sz w:val="22"/>
        <w:szCs w:val="22"/>
        <w:u w:val="single"/>
        <w:lang w:val="es-ES"/>
      </w:rPr>
      <w:t xml:space="preserve"> </w:t>
    </w:r>
    <w:r w:rsidR="00CE7038" w:rsidRPr="008D01E2">
      <w:rPr>
        <w:rFonts w:asciiTheme="minorHAnsi" w:hAnsiTheme="minorHAnsi"/>
        <w:b/>
        <w:sz w:val="22"/>
        <w:szCs w:val="22"/>
      </w:rPr>
      <w:tab/>
    </w:r>
    <w:r w:rsidR="00CE7038" w:rsidRPr="008D01E2">
      <w:rPr>
        <w:rFonts w:asciiTheme="minorHAnsi" w:hAnsiTheme="minorHAnsi"/>
        <w:b/>
        <w:sz w:val="22"/>
        <w:szCs w:val="22"/>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2A0B84"/>
    <w:multiLevelType w:val="hybridMultilevel"/>
    <w:tmpl w:val="DD48B9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7">
    <w:nsid w:val="16A745B0"/>
    <w:multiLevelType w:val="hybridMultilevel"/>
    <w:tmpl w:val="636449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47F4903"/>
    <w:multiLevelType w:val="hybridMultilevel"/>
    <w:tmpl w:val="9B6ABEC6"/>
    <w:lvl w:ilvl="0" w:tplc="0C0A0001">
      <w:start w:val="1"/>
      <w:numFmt w:val="bullet"/>
      <w:lvlText w:val=""/>
      <w:lvlJc w:val="left"/>
      <w:pPr>
        <w:ind w:left="769" w:hanging="360"/>
      </w:pPr>
      <w:rPr>
        <w:rFonts w:ascii="Symbol" w:hAnsi="Symbol" w:hint="default"/>
      </w:rPr>
    </w:lvl>
    <w:lvl w:ilvl="1" w:tplc="0C0A0003" w:tentative="1">
      <w:start w:val="1"/>
      <w:numFmt w:val="bullet"/>
      <w:lvlText w:val="o"/>
      <w:lvlJc w:val="left"/>
      <w:pPr>
        <w:ind w:left="1489" w:hanging="360"/>
      </w:pPr>
      <w:rPr>
        <w:rFonts w:ascii="Courier New" w:hAnsi="Courier New" w:cs="Courier New" w:hint="default"/>
      </w:rPr>
    </w:lvl>
    <w:lvl w:ilvl="2" w:tplc="0C0A0005" w:tentative="1">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cs="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cs="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9">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288F3414"/>
    <w:multiLevelType w:val="hybridMultilevel"/>
    <w:tmpl w:val="633ECD48"/>
    <w:lvl w:ilvl="0" w:tplc="0C0A0001">
      <w:start w:val="1"/>
      <w:numFmt w:val="bullet"/>
      <w:lvlText w:val=""/>
      <w:lvlJc w:val="left"/>
      <w:pPr>
        <w:ind w:left="1477" w:hanging="360"/>
      </w:pPr>
      <w:rPr>
        <w:rFonts w:ascii="Symbol" w:hAnsi="Symbol" w:hint="default"/>
      </w:rPr>
    </w:lvl>
    <w:lvl w:ilvl="1" w:tplc="0C0A0003" w:tentative="1">
      <w:start w:val="1"/>
      <w:numFmt w:val="bullet"/>
      <w:lvlText w:val="o"/>
      <w:lvlJc w:val="left"/>
      <w:pPr>
        <w:ind w:left="2197" w:hanging="360"/>
      </w:pPr>
      <w:rPr>
        <w:rFonts w:ascii="Courier New" w:hAnsi="Courier New" w:cs="Courier New" w:hint="default"/>
      </w:rPr>
    </w:lvl>
    <w:lvl w:ilvl="2" w:tplc="0C0A0005" w:tentative="1">
      <w:start w:val="1"/>
      <w:numFmt w:val="bullet"/>
      <w:lvlText w:val=""/>
      <w:lvlJc w:val="left"/>
      <w:pPr>
        <w:ind w:left="2917" w:hanging="360"/>
      </w:pPr>
      <w:rPr>
        <w:rFonts w:ascii="Wingdings" w:hAnsi="Wingdings" w:hint="default"/>
      </w:rPr>
    </w:lvl>
    <w:lvl w:ilvl="3" w:tplc="0C0A0001" w:tentative="1">
      <w:start w:val="1"/>
      <w:numFmt w:val="bullet"/>
      <w:lvlText w:val=""/>
      <w:lvlJc w:val="left"/>
      <w:pPr>
        <w:ind w:left="3637" w:hanging="360"/>
      </w:pPr>
      <w:rPr>
        <w:rFonts w:ascii="Symbol" w:hAnsi="Symbol" w:hint="default"/>
      </w:rPr>
    </w:lvl>
    <w:lvl w:ilvl="4" w:tplc="0C0A0003" w:tentative="1">
      <w:start w:val="1"/>
      <w:numFmt w:val="bullet"/>
      <w:lvlText w:val="o"/>
      <w:lvlJc w:val="left"/>
      <w:pPr>
        <w:ind w:left="4357" w:hanging="360"/>
      </w:pPr>
      <w:rPr>
        <w:rFonts w:ascii="Courier New" w:hAnsi="Courier New" w:cs="Courier New" w:hint="default"/>
      </w:rPr>
    </w:lvl>
    <w:lvl w:ilvl="5" w:tplc="0C0A0005" w:tentative="1">
      <w:start w:val="1"/>
      <w:numFmt w:val="bullet"/>
      <w:lvlText w:val=""/>
      <w:lvlJc w:val="left"/>
      <w:pPr>
        <w:ind w:left="5077" w:hanging="360"/>
      </w:pPr>
      <w:rPr>
        <w:rFonts w:ascii="Wingdings" w:hAnsi="Wingdings" w:hint="default"/>
      </w:rPr>
    </w:lvl>
    <w:lvl w:ilvl="6" w:tplc="0C0A0001" w:tentative="1">
      <w:start w:val="1"/>
      <w:numFmt w:val="bullet"/>
      <w:lvlText w:val=""/>
      <w:lvlJc w:val="left"/>
      <w:pPr>
        <w:ind w:left="5797" w:hanging="360"/>
      </w:pPr>
      <w:rPr>
        <w:rFonts w:ascii="Symbol" w:hAnsi="Symbol" w:hint="default"/>
      </w:rPr>
    </w:lvl>
    <w:lvl w:ilvl="7" w:tplc="0C0A0003" w:tentative="1">
      <w:start w:val="1"/>
      <w:numFmt w:val="bullet"/>
      <w:lvlText w:val="o"/>
      <w:lvlJc w:val="left"/>
      <w:pPr>
        <w:ind w:left="6517" w:hanging="360"/>
      </w:pPr>
      <w:rPr>
        <w:rFonts w:ascii="Courier New" w:hAnsi="Courier New" w:cs="Courier New" w:hint="default"/>
      </w:rPr>
    </w:lvl>
    <w:lvl w:ilvl="8" w:tplc="0C0A0005" w:tentative="1">
      <w:start w:val="1"/>
      <w:numFmt w:val="bullet"/>
      <w:lvlText w:val=""/>
      <w:lvlJc w:val="left"/>
      <w:pPr>
        <w:ind w:left="7237" w:hanging="360"/>
      </w:pPr>
      <w:rPr>
        <w:rFonts w:ascii="Wingdings" w:hAnsi="Wingdings" w:hint="default"/>
      </w:rPr>
    </w:lvl>
  </w:abstractNum>
  <w:abstractNum w:abstractNumId="11">
    <w:nsid w:val="2CDD6738"/>
    <w:multiLevelType w:val="hybridMultilevel"/>
    <w:tmpl w:val="27683D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3">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4">
    <w:nsid w:val="46E920FD"/>
    <w:multiLevelType w:val="hybridMultilevel"/>
    <w:tmpl w:val="74429D9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6">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8">
    <w:nsid w:val="4F535F7E"/>
    <w:multiLevelType w:val="hybridMultilevel"/>
    <w:tmpl w:val="7E5402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FF22D2D"/>
    <w:multiLevelType w:val="hybridMultilevel"/>
    <w:tmpl w:val="B9546F28"/>
    <w:lvl w:ilvl="0" w:tplc="F14A2F0A">
      <w:start w:val="1"/>
      <w:numFmt w:val="bullet"/>
      <w:lvlText w:val="√"/>
      <w:lvlJc w:val="left"/>
      <w:pPr>
        <w:tabs>
          <w:tab w:val="num" w:pos="1428"/>
        </w:tabs>
        <w:ind w:left="1428" w:hanging="360"/>
      </w:pPr>
      <w:rPr>
        <w:rFonts w:ascii="Bookman Old Style" w:hAnsi="Bookman Old Style" w:hint="default"/>
      </w:rPr>
    </w:lvl>
    <w:lvl w:ilvl="1" w:tplc="F3F2328E" w:tentative="1">
      <w:start w:val="1"/>
      <w:numFmt w:val="bullet"/>
      <w:lvlText w:val="o"/>
      <w:lvlJc w:val="left"/>
      <w:pPr>
        <w:tabs>
          <w:tab w:val="num" w:pos="2148"/>
        </w:tabs>
        <w:ind w:left="2148" w:hanging="360"/>
      </w:pPr>
      <w:rPr>
        <w:rFonts w:ascii="Courier New" w:hAnsi="Courier New" w:hint="default"/>
      </w:rPr>
    </w:lvl>
    <w:lvl w:ilvl="2" w:tplc="E74011F4" w:tentative="1">
      <w:start w:val="1"/>
      <w:numFmt w:val="bullet"/>
      <w:lvlText w:val=""/>
      <w:lvlJc w:val="left"/>
      <w:pPr>
        <w:tabs>
          <w:tab w:val="num" w:pos="2868"/>
        </w:tabs>
        <w:ind w:left="2868" w:hanging="360"/>
      </w:pPr>
      <w:rPr>
        <w:rFonts w:ascii="Wingdings" w:hAnsi="Wingdings" w:hint="default"/>
      </w:rPr>
    </w:lvl>
    <w:lvl w:ilvl="3" w:tplc="38BCCD46" w:tentative="1">
      <w:start w:val="1"/>
      <w:numFmt w:val="bullet"/>
      <w:lvlText w:val=""/>
      <w:lvlJc w:val="left"/>
      <w:pPr>
        <w:tabs>
          <w:tab w:val="num" w:pos="3588"/>
        </w:tabs>
        <w:ind w:left="3588" w:hanging="360"/>
      </w:pPr>
      <w:rPr>
        <w:rFonts w:ascii="Symbol" w:hAnsi="Symbol" w:hint="default"/>
      </w:rPr>
    </w:lvl>
    <w:lvl w:ilvl="4" w:tplc="99BC5954" w:tentative="1">
      <w:start w:val="1"/>
      <w:numFmt w:val="bullet"/>
      <w:lvlText w:val="o"/>
      <w:lvlJc w:val="left"/>
      <w:pPr>
        <w:tabs>
          <w:tab w:val="num" w:pos="4308"/>
        </w:tabs>
        <w:ind w:left="4308" w:hanging="360"/>
      </w:pPr>
      <w:rPr>
        <w:rFonts w:ascii="Courier New" w:hAnsi="Courier New" w:hint="default"/>
      </w:rPr>
    </w:lvl>
    <w:lvl w:ilvl="5" w:tplc="571C4ADC" w:tentative="1">
      <w:start w:val="1"/>
      <w:numFmt w:val="bullet"/>
      <w:lvlText w:val=""/>
      <w:lvlJc w:val="left"/>
      <w:pPr>
        <w:tabs>
          <w:tab w:val="num" w:pos="5028"/>
        </w:tabs>
        <w:ind w:left="5028" w:hanging="360"/>
      </w:pPr>
      <w:rPr>
        <w:rFonts w:ascii="Wingdings" w:hAnsi="Wingdings" w:hint="default"/>
      </w:rPr>
    </w:lvl>
    <w:lvl w:ilvl="6" w:tplc="655E4BB8" w:tentative="1">
      <w:start w:val="1"/>
      <w:numFmt w:val="bullet"/>
      <w:lvlText w:val=""/>
      <w:lvlJc w:val="left"/>
      <w:pPr>
        <w:tabs>
          <w:tab w:val="num" w:pos="5748"/>
        </w:tabs>
        <w:ind w:left="5748" w:hanging="360"/>
      </w:pPr>
      <w:rPr>
        <w:rFonts w:ascii="Symbol" w:hAnsi="Symbol" w:hint="default"/>
      </w:rPr>
    </w:lvl>
    <w:lvl w:ilvl="7" w:tplc="473898A6" w:tentative="1">
      <w:start w:val="1"/>
      <w:numFmt w:val="bullet"/>
      <w:lvlText w:val="o"/>
      <w:lvlJc w:val="left"/>
      <w:pPr>
        <w:tabs>
          <w:tab w:val="num" w:pos="6468"/>
        </w:tabs>
        <w:ind w:left="6468" w:hanging="360"/>
      </w:pPr>
      <w:rPr>
        <w:rFonts w:ascii="Courier New" w:hAnsi="Courier New" w:hint="default"/>
      </w:rPr>
    </w:lvl>
    <w:lvl w:ilvl="8" w:tplc="A4B2F34C" w:tentative="1">
      <w:start w:val="1"/>
      <w:numFmt w:val="bullet"/>
      <w:lvlText w:val=""/>
      <w:lvlJc w:val="left"/>
      <w:pPr>
        <w:tabs>
          <w:tab w:val="num" w:pos="7188"/>
        </w:tabs>
        <w:ind w:left="7188" w:hanging="360"/>
      </w:pPr>
      <w:rPr>
        <w:rFonts w:ascii="Wingdings" w:hAnsi="Wingdings" w:hint="default"/>
      </w:rPr>
    </w:lvl>
  </w:abstractNum>
  <w:abstractNum w:abstractNumId="20">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21">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2">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3">
    <w:nsid w:val="61357BD5"/>
    <w:multiLevelType w:val="hybridMultilevel"/>
    <w:tmpl w:val="FC1A2B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174761F"/>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26">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12"/>
  </w:num>
  <w:num w:numId="3">
    <w:abstractNumId w:val="13"/>
  </w:num>
  <w:num w:numId="4">
    <w:abstractNumId w:val="20"/>
  </w:num>
  <w:num w:numId="5">
    <w:abstractNumId w:val="2"/>
  </w:num>
  <w:num w:numId="6">
    <w:abstractNumId w:val="17"/>
  </w:num>
  <w:num w:numId="7">
    <w:abstractNumId w:val="22"/>
  </w:num>
  <w:num w:numId="8">
    <w:abstractNumId w:val="26"/>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5"/>
  </w:num>
  <w:num w:numId="13">
    <w:abstractNumId w:val="1"/>
  </w:num>
  <w:num w:numId="14">
    <w:abstractNumId w:val="25"/>
  </w:num>
  <w:num w:numId="15">
    <w:abstractNumId w:val="9"/>
  </w:num>
  <w:num w:numId="16">
    <w:abstractNumId w:val="21"/>
  </w:num>
  <w:num w:numId="17">
    <w:abstractNumId w:val="27"/>
  </w:num>
  <w:num w:numId="18">
    <w:abstractNumId w:val="16"/>
  </w:num>
  <w:num w:numId="19">
    <w:abstractNumId w:val="0"/>
    <w:lvlOverride w:ilvl="0">
      <w:lvl w:ilvl="0">
        <w:start w:val="1"/>
        <w:numFmt w:val="bullet"/>
        <w:lvlText w:val=""/>
        <w:legacy w:legacy="1" w:legacySpace="0" w:legacyIndent="283"/>
        <w:lvlJc w:val="left"/>
        <w:pPr>
          <w:ind w:left="1699" w:hanging="283"/>
        </w:pPr>
        <w:rPr>
          <w:rFonts w:ascii="Symbol" w:hAnsi="Symbol" w:hint="default"/>
          <w:sz w:val="28"/>
        </w:rPr>
      </w:lvl>
    </w:lvlOverride>
  </w:num>
  <w:num w:numId="20">
    <w:abstractNumId w:val="24"/>
  </w:num>
  <w:num w:numId="21">
    <w:abstractNumId w:val="19"/>
  </w:num>
  <w:num w:numId="22">
    <w:abstractNumId w:val="10"/>
  </w:num>
  <w:num w:numId="23">
    <w:abstractNumId w:val="14"/>
  </w:num>
  <w:num w:numId="24">
    <w:abstractNumId w:val="11"/>
  </w:num>
  <w:num w:numId="25">
    <w:abstractNumId w:val="18"/>
  </w:num>
  <w:num w:numId="26">
    <w:abstractNumId w:val="7"/>
  </w:num>
  <w:num w:numId="27">
    <w:abstractNumId w:val="23"/>
  </w:num>
  <w:num w:numId="28">
    <w:abstractNumId w:val="8"/>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83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147E"/>
    <w:rsid w:val="000130D7"/>
    <w:rsid w:val="00022A90"/>
    <w:rsid w:val="000450F3"/>
    <w:rsid w:val="00055D7B"/>
    <w:rsid w:val="00066B34"/>
    <w:rsid w:val="000913DA"/>
    <w:rsid w:val="00097CE6"/>
    <w:rsid w:val="000A575E"/>
    <w:rsid w:val="000B2D09"/>
    <w:rsid w:val="000B4C86"/>
    <w:rsid w:val="000C5E35"/>
    <w:rsid w:val="000D1ED9"/>
    <w:rsid w:val="000D3EE5"/>
    <w:rsid w:val="000E7921"/>
    <w:rsid w:val="001005BF"/>
    <w:rsid w:val="00105C89"/>
    <w:rsid w:val="0010777A"/>
    <w:rsid w:val="00120A3C"/>
    <w:rsid w:val="00121416"/>
    <w:rsid w:val="00126B8D"/>
    <w:rsid w:val="00130361"/>
    <w:rsid w:val="00143B7B"/>
    <w:rsid w:val="001511BC"/>
    <w:rsid w:val="00151EAB"/>
    <w:rsid w:val="001529FF"/>
    <w:rsid w:val="00162FA3"/>
    <w:rsid w:val="00174020"/>
    <w:rsid w:val="0019375B"/>
    <w:rsid w:val="00195611"/>
    <w:rsid w:val="001D25EA"/>
    <w:rsid w:val="001D38ED"/>
    <w:rsid w:val="001E1DEF"/>
    <w:rsid w:val="001F779E"/>
    <w:rsid w:val="0020169C"/>
    <w:rsid w:val="00206A30"/>
    <w:rsid w:val="0026547A"/>
    <w:rsid w:val="0026735B"/>
    <w:rsid w:val="002C2996"/>
    <w:rsid w:val="002C76A7"/>
    <w:rsid w:val="002D669E"/>
    <w:rsid w:val="00302CC5"/>
    <w:rsid w:val="00304886"/>
    <w:rsid w:val="00311068"/>
    <w:rsid w:val="003114BD"/>
    <w:rsid w:val="003306A7"/>
    <w:rsid w:val="00353AA9"/>
    <w:rsid w:val="0036735B"/>
    <w:rsid w:val="00370361"/>
    <w:rsid w:val="003818D0"/>
    <w:rsid w:val="00385B77"/>
    <w:rsid w:val="003A7D21"/>
    <w:rsid w:val="003D13BD"/>
    <w:rsid w:val="003E106A"/>
    <w:rsid w:val="003E580E"/>
    <w:rsid w:val="003F2AE7"/>
    <w:rsid w:val="003F2F15"/>
    <w:rsid w:val="0042242B"/>
    <w:rsid w:val="0043359D"/>
    <w:rsid w:val="00434094"/>
    <w:rsid w:val="004340B7"/>
    <w:rsid w:val="00434736"/>
    <w:rsid w:val="00446577"/>
    <w:rsid w:val="00457725"/>
    <w:rsid w:val="00467BED"/>
    <w:rsid w:val="0048100A"/>
    <w:rsid w:val="004A23F5"/>
    <w:rsid w:val="004E0965"/>
    <w:rsid w:val="004E7A30"/>
    <w:rsid w:val="00550FF7"/>
    <w:rsid w:val="005653F0"/>
    <w:rsid w:val="005718FE"/>
    <w:rsid w:val="005773F6"/>
    <w:rsid w:val="00577D61"/>
    <w:rsid w:val="005A55A6"/>
    <w:rsid w:val="005C0D63"/>
    <w:rsid w:val="005C2CCB"/>
    <w:rsid w:val="005E6073"/>
    <w:rsid w:val="005E78B1"/>
    <w:rsid w:val="00602565"/>
    <w:rsid w:val="00602EE8"/>
    <w:rsid w:val="00614ABF"/>
    <w:rsid w:val="00615A15"/>
    <w:rsid w:val="006432FD"/>
    <w:rsid w:val="00673B9A"/>
    <w:rsid w:val="00674FD4"/>
    <w:rsid w:val="00683830"/>
    <w:rsid w:val="006A1666"/>
    <w:rsid w:val="006B4EFC"/>
    <w:rsid w:val="006F22D1"/>
    <w:rsid w:val="006F3606"/>
    <w:rsid w:val="00715CE0"/>
    <w:rsid w:val="00717456"/>
    <w:rsid w:val="007226BE"/>
    <w:rsid w:val="0073372E"/>
    <w:rsid w:val="007450B9"/>
    <w:rsid w:val="0075390E"/>
    <w:rsid w:val="00765324"/>
    <w:rsid w:val="0076575B"/>
    <w:rsid w:val="007737E4"/>
    <w:rsid w:val="00787022"/>
    <w:rsid w:val="007969F2"/>
    <w:rsid w:val="007B778A"/>
    <w:rsid w:val="007D4086"/>
    <w:rsid w:val="007E397A"/>
    <w:rsid w:val="007F0293"/>
    <w:rsid w:val="007F0F9F"/>
    <w:rsid w:val="008025B2"/>
    <w:rsid w:val="008038DA"/>
    <w:rsid w:val="00815E57"/>
    <w:rsid w:val="00867F58"/>
    <w:rsid w:val="00875AE1"/>
    <w:rsid w:val="0088683D"/>
    <w:rsid w:val="0088686C"/>
    <w:rsid w:val="008962B3"/>
    <w:rsid w:val="008D01E2"/>
    <w:rsid w:val="008E4150"/>
    <w:rsid w:val="008F07F4"/>
    <w:rsid w:val="008F527E"/>
    <w:rsid w:val="0093000B"/>
    <w:rsid w:val="00951C4C"/>
    <w:rsid w:val="00952D1D"/>
    <w:rsid w:val="00966660"/>
    <w:rsid w:val="009673D8"/>
    <w:rsid w:val="00985D33"/>
    <w:rsid w:val="009A1246"/>
    <w:rsid w:val="009C3570"/>
    <w:rsid w:val="009F0198"/>
    <w:rsid w:val="009F27F4"/>
    <w:rsid w:val="00A059C1"/>
    <w:rsid w:val="00A15F58"/>
    <w:rsid w:val="00A20887"/>
    <w:rsid w:val="00A53EB6"/>
    <w:rsid w:val="00A70A60"/>
    <w:rsid w:val="00A735F8"/>
    <w:rsid w:val="00A920D4"/>
    <w:rsid w:val="00A960C6"/>
    <w:rsid w:val="00A966CF"/>
    <w:rsid w:val="00AD3229"/>
    <w:rsid w:val="00AE5097"/>
    <w:rsid w:val="00AF34C1"/>
    <w:rsid w:val="00B26F40"/>
    <w:rsid w:val="00B375AD"/>
    <w:rsid w:val="00B572A2"/>
    <w:rsid w:val="00B657B1"/>
    <w:rsid w:val="00B734BA"/>
    <w:rsid w:val="00B9085F"/>
    <w:rsid w:val="00BB2F76"/>
    <w:rsid w:val="00BB6043"/>
    <w:rsid w:val="00BC18E5"/>
    <w:rsid w:val="00BE1011"/>
    <w:rsid w:val="00C6187F"/>
    <w:rsid w:val="00C93475"/>
    <w:rsid w:val="00C934BD"/>
    <w:rsid w:val="00C97535"/>
    <w:rsid w:val="00CB5F40"/>
    <w:rsid w:val="00CB7C17"/>
    <w:rsid w:val="00CC2268"/>
    <w:rsid w:val="00CD4E8E"/>
    <w:rsid w:val="00CD5D26"/>
    <w:rsid w:val="00CD606E"/>
    <w:rsid w:val="00CE2938"/>
    <w:rsid w:val="00CE7038"/>
    <w:rsid w:val="00CF666A"/>
    <w:rsid w:val="00CF6926"/>
    <w:rsid w:val="00D1008B"/>
    <w:rsid w:val="00D61D2C"/>
    <w:rsid w:val="00D82031"/>
    <w:rsid w:val="00D967B0"/>
    <w:rsid w:val="00DA641F"/>
    <w:rsid w:val="00DF2D8D"/>
    <w:rsid w:val="00DF5039"/>
    <w:rsid w:val="00E05FB7"/>
    <w:rsid w:val="00E226E7"/>
    <w:rsid w:val="00E27793"/>
    <w:rsid w:val="00E519F3"/>
    <w:rsid w:val="00E56380"/>
    <w:rsid w:val="00E60489"/>
    <w:rsid w:val="00E722C2"/>
    <w:rsid w:val="00E77D13"/>
    <w:rsid w:val="00E96A62"/>
    <w:rsid w:val="00EA2C94"/>
    <w:rsid w:val="00EC6D00"/>
    <w:rsid w:val="00EF2A09"/>
    <w:rsid w:val="00F003A9"/>
    <w:rsid w:val="00F27D2B"/>
    <w:rsid w:val="00F41B1E"/>
    <w:rsid w:val="00F46F6F"/>
    <w:rsid w:val="00F4728A"/>
    <w:rsid w:val="00F47860"/>
    <w:rsid w:val="00F52869"/>
    <w:rsid w:val="00F758CB"/>
    <w:rsid w:val="00F85C3C"/>
    <w:rsid w:val="00F92047"/>
    <w:rsid w:val="00F962D7"/>
    <w:rsid w:val="00FA25B8"/>
    <w:rsid w:val="00FA30E7"/>
    <w:rsid w:val="00FB39A9"/>
    <w:rsid w:val="00FB5A1B"/>
    <w:rsid w:val="00FD0719"/>
    <w:rsid w:val="00FE1B5D"/>
    <w:rsid w:val="00FE42DD"/>
    <w:rsid w:val="00FF6A8E"/>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A3C312-AE40-4C4E-B390-8BF221C6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3</Pages>
  <Words>1017</Words>
  <Characters>5594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52</cp:revision>
  <cp:lastPrinted>2000-10-23T06:56:00Z</cp:lastPrinted>
  <dcterms:created xsi:type="dcterms:W3CDTF">2012-02-24T16:30:00Z</dcterms:created>
  <dcterms:modified xsi:type="dcterms:W3CDTF">2019-10-04T07:37:00Z</dcterms:modified>
</cp:coreProperties>
</file>